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55E" w:rsidRDefault="0063155E" w:rsidP="0063155E">
      <w:pPr>
        <w:pStyle w:val="NormalWeb"/>
        <w:spacing w:before="0" w:beforeAutospacing="0" w:after="0" w:afterAutospacing="0"/>
        <w:textAlignment w:val="baseline"/>
        <w:rPr>
          <w:rFonts w:ascii="PT Serif" w:hAnsi="PT Serif" w:cs="Arial"/>
          <w:color w:val="000000"/>
          <w:sz w:val="24"/>
          <w:szCs w:val="24"/>
          <w:u w:val="single"/>
        </w:rPr>
      </w:pPr>
      <w:r>
        <w:rPr>
          <w:rFonts w:ascii="PT Serif" w:hAnsi="PT Serif" w:cs="Arial"/>
          <w:color w:val="000000"/>
          <w:sz w:val="24"/>
          <w:szCs w:val="24"/>
          <w:u w:val="single"/>
        </w:rPr>
        <w:t xml:space="preserve">Ritual Room Labels </w:t>
      </w:r>
    </w:p>
    <w:p w:rsidR="0063155E" w:rsidRDefault="0063155E" w:rsidP="0063155E">
      <w:pPr>
        <w:pStyle w:val="NormalWeb"/>
        <w:spacing w:before="0" w:beforeAutospacing="0" w:after="0" w:afterAutospacing="0"/>
        <w:textAlignment w:val="baseline"/>
        <w:rPr>
          <w:rFonts w:ascii="PT Serif" w:hAnsi="PT Serif" w:cs="Arial"/>
          <w:color w:val="000000"/>
          <w:sz w:val="24"/>
          <w:szCs w:val="24"/>
          <w:u w:val="single"/>
        </w:rPr>
      </w:pPr>
    </w:p>
    <w:p w:rsidR="0063155E" w:rsidRDefault="0063155E" w:rsidP="0063155E">
      <w:pPr>
        <w:pStyle w:val="NormalWeb"/>
        <w:spacing w:before="0" w:beforeAutospacing="0" w:after="0" w:afterAutospacing="0"/>
        <w:textAlignment w:val="baseline"/>
        <w:rPr>
          <w:rFonts w:ascii="PT Serif" w:hAnsi="PT Serif" w:cs="Arial"/>
          <w:color w:val="000000"/>
          <w:sz w:val="24"/>
          <w:szCs w:val="24"/>
          <w:u w:val="single"/>
        </w:rPr>
      </w:pPr>
    </w:p>
    <w:p w:rsidR="0063155E" w:rsidRPr="0063155E" w:rsidRDefault="0063155E" w:rsidP="0063155E">
      <w:pPr>
        <w:pStyle w:val="NormalWeb"/>
        <w:spacing w:before="0" w:beforeAutospacing="0" w:after="0" w:afterAutospacing="0"/>
        <w:textAlignment w:val="baseline"/>
        <w:rPr>
          <w:rFonts w:ascii="Helvetica" w:hAnsi="Helvetica" w:cs="Arial"/>
          <w:color w:val="000000"/>
          <w:sz w:val="36"/>
          <w:szCs w:val="36"/>
          <w:u w:val="single"/>
        </w:rPr>
      </w:pPr>
    </w:p>
    <w:p w:rsidR="0063155E" w:rsidRPr="0063155E" w:rsidRDefault="0063155E" w:rsidP="0063155E">
      <w:pPr>
        <w:pStyle w:val="NormalWeb"/>
        <w:spacing w:before="0" w:beforeAutospacing="0" w:after="0" w:afterAutospacing="0"/>
        <w:textAlignment w:val="baseline"/>
        <w:rPr>
          <w:rFonts w:ascii="Helvetica" w:hAnsi="Helvetica"/>
          <w:color w:val="000000"/>
          <w:sz w:val="36"/>
          <w:szCs w:val="36"/>
        </w:rPr>
      </w:pPr>
      <w:r w:rsidRPr="0063155E">
        <w:rPr>
          <w:rFonts w:ascii="Helvetica" w:hAnsi="Helvetica"/>
          <w:color w:val="000000"/>
          <w:sz w:val="36"/>
          <w:szCs w:val="36"/>
        </w:rPr>
        <w:t>Breaking a glass at a wedding reminds us that even in the moments of greatest joy, there remains some “brokenness” in the world.  Take 1 minute to think of something that is broken in the world today.</w:t>
      </w:r>
    </w:p>
    <w:p w:rsidR="0063155E" w:rsidRPr="0063155E" w:rsidRDefault="0063155E" w:rsidP="0063155E">
      <w:pPr>
        <w:pStyle w:val="NormalWeb"/>
        <w:spacing w:before="0" w:beforeAutospacing="0" w:after="0" w:afterAutospacing="0"/>
        <w:textAlignment w:val="baseline"/>
        <w:rPr>
          <w:rFonts w:ascii="Helvetica" w:hAnsi="Helvetica"/>
          <w:color w:val="000000"/>
          <w:sz w:val="36"/>
          <w:szCs w:val="36"/>
        </w:rPr>
      </w:pPr>
    </w:p>
    <w:p w:rsidR="0063155E" w:rsidRDefault="0063155E" w:rsidP="0063155E">
      <w:pPr>
        <w:pStyle w:val="NormalWeb"/>
        <w:spacing w:before="0" w:beforeAutospacing="0" w:after="0" w:afterAutospacing="0"/>
        <w:textAlignment w:val="baseline"/>
        <w:rPr>
          <w:rFonts w:ascii="Helvetica" w:hAnsi="Helvetica"/>
          <w:color w:val="000000"/>
          <w:sz w:val="36"/>
          <w:szCs w:val="36"/>
        </w:rPr>
      </w:pPr>
    </w:p>
    <w:p w:rsidR="0063155E" w:rsidRDefault="0063155E" w:rsidP="0063155E">
      <w:pPr>
        <w:pStyle w:val="NormalWeb"/>
        <w:spacing w:before="0" w:beforeAutospacing="0" w:after="0" w:afterAutospacing="0"/>
        <w:textAlignment w:val="baseline"/>
        <w:rPr>
          <w:rFonts w:ascii="Helvetica" w:hAnsi="Helvetica"/>
          <w:color w:val="000000"/>
          <w:sz w:val="36"/>
          <w:szCs w:val="36"/>
        </w:rPr>
      </w:pPr>
    </w:p>
    <w:p w:rsidR="0063155E" w:rsidRPr="0063155E" w:rsidRDefault="0063155E" w:rsidP="0063155E">
      <w:pPr>
        <w:pStyle w:val="NormalWeb"/>
        <w:spacing w:before="0" w:beforeAutospacing="0" w:after="0" w:afterAutospacing="0"/>
        <w:textAlignment w:val="baseline"/>
        <w:rPr>
          <w:rFonts w:ascii="Helvetica" w:hAnsi="Helvetica"/>
          <w:color w:val="000000"/>
          <w:sz w:val="36"/>
          <w:szCs w:val="36"/>
        </w:rPr>
      </w:pPr>
    </w:p>
    <w:p w:rsidR="0063155E" w:rsidRPr="0063155E" w:rsidRDefault="0063155E" w:rsidP="0063155E">
      <w:pPr>
        <w:pStyle w:val="NormalWeb"/>
        <w:spacing w:before="0" w:beforeAutospacing="0" w:after="0" w:afterAutospacing="0"/>
        <w:textAlignment w:val="baseline"/>
        <w:rPr>
          <w:rFonts w:ascii="Helvetica" w:hAnsi="Helvetica"/>
          <w:color w:val="000000"/>
          <w:sz w:val="36"/>
          <w:szCs w:val="36"/>
        </w:rPr>
      </w:pPr>
      <w:r w:rsidRPr="0063155E">
        <w:rPr>
          <w:rFonts w:ascii="Helvetica" w:hAnsi="Helvetica"/>
          <w:color w:val="000000"/>
          <w:sz w:val="36"/>
          <w:szCs w:val="36"/>
        </w:rPr>
        <w:t xml:space="preserve">During Sukkot, we shake the </w:t>
      </w:r>
      <w:proofErr w:type="spellStart"/>
      <w:r w:rsidRPr="0063155E">
        <w:rPr>
          <w:rFonts w:ascii="Helvetica" w:hAnsi="Helvetica"/>
          <w:color w:val="000000"/>
          <w:sz w:val="36"/>
          <w:szCs w:val="36"/>
        </w:rPr>
        <w:t>Lulav</w:t>
      </w:r>
      <w:proofErr w:type="spellEnd"/>
      <w:r w:rsidRPr="0063155E">
        <w:rPr>
          <w:rFonts w:ascii="Helvetica" w:hAnsi="Helvetica"/>
          <w:color w:val="000000"/>
          <w:sz w:val="36"/>
          <w:szCs w:val="36"/>
        </w:rPr>
        <w:t xml:space="preserve"> and </w:t>
      </w:r>
      <w:proofErr w:type="spellStart"/>
      <w:r w:rsidRPr="0063155E">
        <w:rPr>
          <w:rFonts w:ascii="Helvetica" w:hAnsi="Helvetica"/>
          <w:color w:val="000000"/>
          <w:sz w:val="36"/>
          <w:szCs w:val="36"/>
        </w:rPr>
        <w:t>Etrog</w:t>
      </w:r>
      <w:proofErr w:type="spellEnd"/>
      <w:r w:rsidRPr="0063155E">
        <w:rPr>
          <w:rFonts w:ascii="Helvetica" w:hAnsi="Helvetica"/>
          <w:color w:val="000000"/>
          <w:sz w:val="36"/>
          <w:szCs w:val="36"/>
        </w:rPr>
        <w:t xml:space="preserve"> is all the directions.  The </w:t>
      </w:r>
      <w:proofErr w:type="spellStart"/>
      <w:r w:rsidRPr="0063155E">
        <w:rPr>
          <w:rFonts w:ascii="Helvetica" w:hAnsi="Helvetica"/>
          <w:color w:val="000000"/>
          <w:sz w:val="36"/>
          <w:szCs w:val="36"/>
        </w:rPr>
        <w:t>Lulav</w:t>
      </w:r>
      <w:proofErr w:type="spellEnd"/>
      <w:r w:rsidRPr="0063155E">
        <w:rPr>
          <w:rFonts w:ascii="Helvetica" w:hAnsi="Helvetica"/>
          <w:color w:val="000000"/>
          <w:sz w:val="36"/>
          <w:szCs w:val="36"/>
        </w:rPr>
        <w:t xml:space="preserve"> (with date palm, myrtle and willow) and </w:t>
      </w:r>
      <w:proofErr w:type="spellStart"/>
      <w:r w:rsidRPr="0063155E">
        <w:rPr>
          <w:rFonts w:ascii="Helvetica" w:hAnsi="Helvetica"/>
          <w:color w:val="000000"/>
          <w:sz w:val="36"/>
          <w:szCs w:val="36"/>
        </w:rPr>
        <w:t>Etrog</w:t>
      </w:r>
      <w:proofErr w:type="spellEnd"/>
      <w:r w:rsidRPr="0063155E">
        <w:rPr>
          <w:rFonts w:ascii="Helvetica" w:hAnsi="Helvetica"/>
          <w:color w:val="000000"/>
          <w:sz w:val="36"/>
          <w:szCs w:val="36"/>
        </w:rPr>
        <w:t xml:space="preserve"> together remind us about the diversity of the natural world and hint at the diversity of people.</w:t>
      </w:r>
    </w:p>
    <w:p w:rsidR="0063155E" w:rsidRDefault="0063155E" w:rsidP="0063155E">
      <w:pPr>
        <w:pStyle w:val="NormalWeb"/>
        <w:spacing w:before="0" w:beforeAutospacing="0" w:after="0" w:afterAutospacing="0"/>
        <w:ind w:left="2880"/>
        <w:rPr>
          <w:rFonts w:ascii="Helvetica" w:hAnsi="Helvetica"/>
          <w:color w:val="000000"/>
          <w:sz w:val="36"/>
          <w:szCs w:val="36"/>
        </w:rPr>
      </w:pPr>
    </w:p>
    <w:p w:rsidR="0063155E" w:rsidRDefault="0063155E" w:rsidP="0063155E">
      <w:pPr>
        <w:pStyle w:val="NormalWeb"/>
        <w:spacing w:before="0" w:beforeAutospacing="0" w:after="0" w:afterAutospacing="0"/>
        <w:ind w:left="2880"/>
        <w:rPr>
          <w:rFonts w:ascii="Helvetica" w:hAnsi="Helvetica"/>
          <w:color w:val="000000"/>
          <w:sz w:val="36"/>
          <w:szCs w:val="36"/>
        </w:rPr>
      </w:pPr>
      <w:bookmarkStart w:id="0" w:name="_GoBack"/>
      <w:bookmarkEnd w:id="0"/>
    </w:p>
    <w:p w:rsidR="0063155E" w:rsidRDefault="0063155E" w:rsidP="0063155E">
      <w:pPr>
        <w:pStyle w:val="NormalWeb"/>
        <w:spacing w:before="0" w:beforeAutospacing="0" w:after="0" w:afterAutospacing="0"/>
        <w:ind w:left="2880"/>
        <w:rPr>
          <w:rFonts w:ascii="Helvetica" w:hAnsi="Helvetica"/>
          <w:color w:val="000000"/>
          <w:sz w:val="36"/>
          <w:szCs w:val="36"/>
        </w:rPr>
      </w:pPr>
    </w:p>
    <w:p w:rsidR="0063155E" w:rsidRPr="0063155E" w:rsidRDefault="0063155E" w:rsidP="0063155E">
      <w:pPr>
        <w:pStyle w:val="NormalWeb"/>
        <w:spacing w:before="0" w:beforeAutospacing="0" w:after="0" w:afterAutospacing="0"/>
        <w:ind w:left="2880"/>
        <w:rPr>
          <w:rFonts w:ascii="Helvetica" w:hAnsi="Helvetica"/>
          <w:color w:val="000000"/>
          <w:sz w:val="36"/>
          <w:szCs w:val="36"/>
        </w:rPr>
      </w:pPr>
    </w:p>
    <w:p w:rsidR="0063155E" w:rsidRPr="0063155E" w:rsidRDefault="0063155E" w:rsidP="0063155E">
      <w:pPr>
        <w:pStyle w:val="NormalWeb"/>
        <w:spacing w:before="0" w:beforeAutospacing="0" w:after="0" w:afterAutospacing="0"/>
        <w:rPr>
          <w:rFonts w:ascii="Helvetica" w:hAnsi="Helvetica"/>
          <w:sz w:val="36"/>
          <w:szCs w:val="36"/>
        </w:rPr>
      </w:pPr>
      <w:r w:rsidRPr="0063155E">
        <w:rPr>
          <w:rFonts w:ascii="Helvetica" w:hAnsi="Helvetica"/>
          <w:color w:val="000000"/>
          <w:sz w:val="36"/>
          <w:szCs w:val="36"/>
        </w:rPr>
        <w:t xml:space="preserve">At Passover, we use our sense of taste to remind us of what it felt like when we ourselves were slaves in Egypt.  It is like an ancient Mnemonic device with your </w:t>
      </w:r>
      <w:proofErr w:type="spellStart"/>
      <w:r w:rsidRPr="0063155E">
        <w:rPr>
          <w:rFonts w:ascii="Helvetica" w:hAnsi="Helvetica"/>
          <w:color w:val="000000"/>
          <w:sz w:val="36"/>
          <w:szCs w:val="36"/>
        </w:rPr>
        <w:t>tastebuds</w:t>
      </w:r>
      <w:proofErr w:type="spellEnd"/>
      <w:r w:rsidRPr="0063155E">
        <w:rPr>
          <w:rFonts w:ascii="Helvetica" w:hAnsi="Helvetica"/>
          <w:color w:val="000000"/>
          <w:sz w:val="36"/>
          <w:szCs w:val="36"/>
        </w:rPr>
        <w:t>!  Taste the Horseradish or the Salt Water.  What did it feel like when you were a slave in Egypt?</w:t>
      </w:r>
    </w:p>
    <w:p w:rsidR="0063155E" w:rsidRDefault="0063155E" w:rsidP="0063155E">
      <w:pPr>
        <w:pStyle w:val="NormalWeb"/>
        <w:spacing w:before="0" w:beforeAutospacing="0" w:after="0" w:afterAutospacing="0"/>
        <w:rPr>
          <w:rFonts w:ascii="Helvetica" w:hAnsi="Helvetica"/>
          <w:color w:val="000000"/>
          <w:sz w:val="36"/>
          <w:szCs w:val="36"/>
        </w:rPr>
      </w:pPr>
    </w:p>
    <w:p w:rsidR="0063155E" w:rsidRDefault="0063155E" w:rsidP="0063155E">
      <w:pPr>
        <w:pStyle w:val="NormalWeb"/>
        <w:spacing w:before="0" w:beforeAutospacing="0" w:after="0" w:afterAutospacing="0"/>
        <w:rPr>
          <w:rFonts w:ascii="Helvetica" w:hAnsi="Helvetica"/>
          <w:color w:val="000000"/>
          <w:sz w:val="36"/>
          <w:szCs w:val="36"/>
        </w:rPr>
      </w:pPr>
    </w:p>
    <w:p w:rsidR="0063155E" w:rsidRPr="0063155E" w:rsidRDefault="0063155E" w:rsidP="0063155E">
      <w:pPr>
        <w:pStyle w:val="NormalWeb"/>
        <w:spacing w:before="0" w:beforeAutospacing="0" w:after="0" w:afterAutospacing="0"/>
        <w:rPr>
          <w:rFonts w:ascii="Helvetica" w:hAnsi="Helvetica"/>
          <w:color w:val="000000"/>
          <w:sz w:val="36"/>
          <w:szCs w:val="36"/>
        </w:rPr>
      </w:pPr>
    </w:p>
    <w:p w:rsidR="0063155E" w:rsidRPr="0063155E" w:rsidRDefault="0063155E" w:rsidP="0063155E">
      <w:pPr>
        <w:pStyle w:val="NormalWeb"/>
        <w:spacing w:before="0" w:beforeAutospacing="0" w:after="0" w:afterAutospacing="0"/>
        <w:rPr>
          <w:rFonts w:ascii="Helvetica" w:hAnsi="Helvetica"/>
          <w:color w:val="000000"/>
          <w:sz w:val="36"/>
          <w:szCs w:val="36"/>
        </w:rPr>
      </w:pPr>
      <w:r w:rsidRPr="0063155E">
        <w:rPr>
          <w:rFonts w:ascii="Helvetica" w:hAnsi="Helvetica"/>
          <w:color w:val="000000"/>
          <w:sz w:val="36"/>
          <w:szCs w:val="36"/>
        </w:rPr>
        <w:lastRenderedPageBreak/>
        <w:t xml:space="preserve">The light from the </w:t>
      </w:r>
      <w:proofErr w:type="spellStart"/>
      <w:r w:rsidRPr="0063155E">
        <w:rPr>
          <w:rFonts w:ascii="Helvetica" w:hAnsi="Helvetica"/>
          <w:color w:val="000000"/>
          <w:sz w:val="36"/>
          <w:szCs w:val="36"/>
        </w:rPr>
        <w:t>chanukkiah</w:t>
      </w:r>
      <w:proofErr w:type="spellEnd"/>
      <w:r w:rsidRPr="0063155E">
        <w:rPr>
          <w:rFonts w:ascii="Helvetica" w:hAnsi="Helvetica"/>
          <w:color w:val="000000"/>
          <w:sz w:val="36"/>
          <w:szCs w:val="36"/>
        </w:rPr>
        <w:t>, reminds of the miracle that took place when the Jews went to rededicate the temple.  The word “</w:t>
      </w:r>
      <w:proofErr w:type="spellStart"/>
      <w:r w:rsidRPr="0063155E">
        <w:rPr>
          <w:rFonts w:ascii="Helvetica" w:hAnsi="Helvetica"/>
          <w:color w:val="000000"/>
          <w:sz w:val="36"/>
          <w:szCs w:val="36"/>
        </w:rPr>
        <w:t>Nes</w:t>
      </w:r>
      <w:proofErr w:type="spellEnd"/>
      <w:r w:rsidRPr="0063155E">
        <w:rPr>
          <w:rFonts w:ascii="Helvetica" w:hAnsi="Helvetica"/>
          <w:color w:val="000000"/>
          <w:sz w:val="36"/>
          <w:szCs w:val="36"/>
        </w:rPr>
        <w:t xml:space="preserve">” </w:t>
      </w:r>
      <w:proofErr w:type="spellStart"/>
      <w:r w:rsidRPr="0063155E">
        <w:rPr>
          <w:rFonts w:ascii="Times New Roman" w:hAnsi="Times New Roman"/>
          <w:color w:val="000000"/>
          <w:sz w:val="36"/>
          <w:szCs w:val="36"/>
        </w:rPr>
        <w:t>נס</w:t>
      </w:r>
      <w:proofErr w:type="spellEnd"/>
      <w:r w:rsidRPr="0063155E">
        <w:rPr>
          <w:rFonts w:ascii="Helvetica" w:hAnsi="Helvetica"/>
          <w:color w:val="000000"/>
          <w:sz w:val="36"/>
          <w:szCs w:val="36"/>
        </w:rPr>
        <w:t xml:space="preserve"> literally means banner.  The miracle of long lasting oil is a banner that helps us identify another amazing thing.  In the battle between the small Jewish army and the massive Greek army, what else lasted for longer that it logically should have?</w:t>
      </w:r>
    </w:p>
    <w:p w:rsidR="0063155E" w:rsidRDefault="0063155E" w:rsidP="0063155E">
      <w:pPr>
        <w:pStyle w:val="NormalWeb"/>
        <w:spacing w:before="0" w:beforeAutospacing="0" w:after="0" w:afterAutospacing="0"/>
        <w:rPr>
          <w:rFonts w:ascii="Helvetica" w:hAnsi="Helvetica"/>
          <w:sz w:val="36"/>
          <w:szCs w:val="36"/>
        </w:rPr>
      </w:pPr>
    </w:p>
    <w:p w:rsidR="0063155E" w:rsidRDefault="0063155E" w:rsidP="0063155E">
      <w:pPr>
        <w:pStyle w:val="NormalWeb"/>
        <w:spacing w:before="0" w:beforeAutospacing="0" w:after="0" w:afterAutospacing="0"/>
        <w:rPr>
          <w:rFonts w:ascii="Helvetica" w:hAnsi="Helvetica"/>
          <w:sz w:val="36"/>
          <w:szCs w:val="36"/>
        </w:rPr>
      </w:pPr>
    </w:p>
    <w:p w:rsidR="0063155E" w:rsidRDefault="0063155E" w:rsidP="0063155E">
      <w:pPr>
        <w:pStyle w:val="NormalWeb"/>
        <w:spacing w:before="0" w:beforeAutospacing="0" w:after="0" w:afterAutospacing="0"/>
        <w:rPr>
          <w:rFonts w:ascii="Helvetica" w:hAnsi="Helvetica"/>
          <w:sz w:val="36"/>
          <w:szCs w:val="36"/>
        </w:rPr>
      </w:pPr>
    </w:p>
    <w:p w:rsidR="0063155E" w:rsidRPr="0063155E" w:rsidRDefault="0063155E" w:rsidP="0063155E">
      <w:pPr>
        <w:pStyle w:val="NormalWeb"/>
        <w:spacing w:before="0" w:beforeAutospacing="0" w:after="0" w:afterAutospacing="0"/>
        <w:rPr>
          <w:rFonts w:ascii="Helvetica" w:hAnsi="Helvetica"/>
          <w:sz w:val="36"/>
          <w:szCs w:val="36"/>
        </w:rPr>
      </w:pPr>
    </w:p>
    <w:p w:rsidR="0063155E" w:rsidRPr="0063155E" w:rsidRDefault="0063155E" w:rsidP="0063155E">
      <w:pPr>
        <w:pStyle w:val="NormalWeb"/>
        <w:spacing w:before="0" w:beforeAutospacing="0" w:after="0" w:afterAutospacing="0"/>
        <w:textAlignment w:val="baseline"/>
        <w:rPr>
          <w:rFonts w:ascii="Helvetica" w:hAnsi="Helvetica"/>
          <w:color w:val="000000"/>
          <w:sz w:val="36"/>
          <w:szCs w:val="36"/>
        </w:rPr>
      </w:pPr>
      <w:r w:rsidRPr="0063155E">
        <w:rPr>
          <w:rFonts w:ascii="Helvetica" w:hAnsi="Helvetica"/>
          <w:color w:val="000000"/>
          <w:sz w:val="36"/>
          <w:szCs w:val="36"/>
        </w:rPr>
        <w:t xml:space="preserve">When we untie </w:t>
      </w:r>
      <w:proofErr w:type="spellStart"/>
      <w:r w:rsidRPr="0063155E">
        <w:rPr>
          <w:rFonts w:ascii="Helvetica" w:hAnsi="Helvetica"/>
          <w:color w:val="000000"/>
          <w:sz w:val="36"/>
          <w:szCs w:val="36"/>
        </w:rPr>
        <w:t>tefillin</w:t>
      </w:r>
      <w:proofErr w:type="spellEnd"/>
      <w:r w:rsidRPr="0063155E">
        <w:rPr>
          <w:rFonts w:ascii="Helvetica" w:hAnsi="Helvetica"/>
          <w:color w:val="000000"/>
          <w:sz w:val="36"/>
          <w:szCs w:val="36"/>
        </w:rPr>
        <w:t xml:space="preserve"> after prayer, the mark from binding the leather straps on your arm remain visible for a while. Can you think of other ways that you might feel prayer in your body?</w:t>
      </w:r>
    </w:p>
    <w:p w:rsidR="001F6887" w:rsidRPr="0063155E" w:rsidRDefault="001F6887">
      <w:pPr>
        <w:rPr>
          <w:rFonts w:ascii="Helvetica" w:hAnsi="Helvetica"/>
          <w:sz w:val="36"/>
          <w:szCs w:val="36"/>
        </w:rPr>
      </w:pPr>
    </w:p>
    <w:sectPr w:rsidR="001F6887" w:rsidRPr="0063155E" w:rsidSect="001F68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043C"/>
    <w:multiLevelType w:val="multilevel"/>
    <w:tmpl w:val="3CE2F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9110C"/>
    <w:multiLevelType w:val="multilevel"/>
    <w:tmpl w:val="503A2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F7E39"/>
    <w:multiLevelType w:val="multilevel"/>
    <w:tmpl w:val="6B2E2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lvl w:ilvl="1">
        <w:numFmt w:val="bullet"/>
        <w:lvlText w:val=""/>
        <w:lvlJc w:val="left"/>
        <w:pPr>
          <w:tabs>
            <w:tab w:val="num" w:pos="1440"/>
          </w:tabs>
          <w:ind w:left="1440" w:hanging="360"/>
        </w:pPr>
        <w:rPr>
          <w:rFonts w:ascii="Symbol" w:hAnsi="Symbol" w:hint="default"/>
          <w:sz w:val="20"/>
        </w:rPr>
      </w:lvl>
    </w:lvlOverride>
  </w:num>
  <w:num w:numId="2">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4">
    <w:abstractNumId w:val="1"/>
    <w:lvlOverride w:ilvl="2">
      <w:lvl w:ilvl="2">
        <w:numFmt w:val="bullet"/>
        <w:lvlText w:val=""/>
        <w:lvlJc w:val="left"/>
        <w:pPr>
          <w:tabs>
            <w:tab w:val="num" w:pos="2160"/>
          </w:tabs>
          <w:ind w:left="2160" w:hanging="360"/>
        </w:pPr>
        <w:rPr>
          <w:rFonts w:ascii="Symbol" w:hAnsi="Symbol" w:hint="default"/>
          <w:sz w:val="20"/>
        </w:rPr>
      </w:lvl>
    </w:lvlOverride>
  </w:num>
  <w:num w:numId="5">
    <w:abstractNumId w:val="2"/>
    <w:lvlOverride w:ilvl="2">
      <w:lvl w:ilvl="2">
        <w:numFmt w:val="bullet"/>
        <w:lvlText w:val=""/>
        <w:lvlJc w:val="left"/>
        <w:pPr>
          <w:tabs>
            <w:tab w:val="num" w:pos="2160"/>
          </w:tabs>
          <w:ind w:left="2160" w:hanging="360"/>
        </w:pPr>
        <w:rPr>
          <w:rFonts w:ascii="Symbol" w:hAnsi="Symbol" w:hint="default"/>
          <w:sz w:val="20"/>
        </w:rPr>
      </w:lvl>
    </w:lvlOverride>
  </w:num>
  <w:num w:numId="6">
    <w:abstractNumId w:val="2"/>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5E"/>
    <w:rsid w:val="001F6887"/>
    <w:rsid w:val="00631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BAFF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55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55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443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1106</Characters>
  <Application>Microsoft Macintosh Word</Application>
  <DocSecurity>0</DocSecurity>
  <Lines>9</Lines>
  <Paragraphs>2</Paragraphs>
  <ScaleCrop>false</ScaleCrop>
  <Company>AsyaG</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Asya Gribov</dc:creator>
  <cp:keywords/>
  <dc:description/>
  <cp:lastModifiedBy>Asya Gribov</cp:lastModifiedBy>
  <cp:revision>1</cp:revision>
  <dcterms:created xsi:type="dcterms:W3CDTF">2016-02-20T05:55:00Z</dcterms:created>
  <dcterms:modified xsi:type="dcterms:W3CDTF">2016-02-20T05:56:00Z</dcterms:modified>
</cp:coreProperties>
</file>