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3C8A" w:rsidRPr="00576786" w:rsidRDefault="00461511">
      <w:pPr>
        <w:jc w:val="center"/>
        <w:rPr>
          <w:rFonts w:ascii="Gotham Book" w:hAnsi="Gotham Book"/>
        </w:rPr>
      </w:pPr>
      <w:r w:rsidRPr="00576786">
        <w:rPr>
          <w:rFonts w:ascii="Gotham Book" w:eastAsia="Helvetica Neue" w:hAnsi="Gotham Book" w:cs="Helvetica Neue"/>
          <w:sz w:val="32"/>
          <w:szCs w:val="32"/>
        </w:rPr>
        <w:t xml:space="preserve">The Snowflake Principle </w:t>
      </w:r>
    </w:p>
    <w:p w:rsidR="00643C8A" w:rsidRPr="00576786" w:rsidRDefault="00461511">
      <w:pPr>
        <w:jc w:val="center"/>
        <w:rPr>
          <w:rFonts w:ascii="Gotham Book" w:hAnsi="Gotham Book"/>
        </w:rPr>
      </w:pPr>
      <w:r w:rsidRPr="00576786">
        <w:rPr>
          <w:rFonts w:ascii="Gotham Book" w:eastAsia="Helvetica Neue" w:hAnsi="Gotham Book" w:cs="Helvetica Neue"/>
          <w:i/>
        </w:rPr>
        <w:t>Elective</w:t>
      </w:r>
      <w:r w:rsidR="00576786" w:rsidRPr="00576786">
        <w:rPr>
          <w:rFonts w:ascii="Gotham Book" w:eastAsia="Helvetica Neue" w:hAnsi="Gotham Book" w:cs="Helvetica Neue"/>
          <w:i/>
        </w:rPr>
        <w:t xml:space="preserve"> 2</w:t>
      </w:r>
      <w:r w:rsidRPr="00576786">
        <w:rPr>
          <w:rFonts w:ascii="Gotham Book" w:eastAsia="Helvetica Neue" w:hAnsi="Gotham Book" w:cs="Helvetica Neue"/>
          <w:i/>
        </w:rPr>
        <w:br/>
      </w: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643C8A">
        <w:trPr>
          <w:trHeight w:val="460"/>
        </w:trPr>
        <w:tc>
          <w:tcPr>
            <w:tcW w:w="1980" w:type="dxa"/>
          </w:tcPr>
          <w:p w:rsidR="00643C8A" w:rsidRDefault="00461511">
            <w:pPr>
              <w:contextualSpacing w:val="0"/>
            </w:pPr>
            <w:r>
              <w:rPr>
                <w:rFonts w:ascii="Helvetica Neue" w:eastAsia="Helvetica Neue" w:hAnsi="Helvetica Neue" w:cs="Helvetica Neue"/>
                <w:b/>
                <w:smallCaps/>
                <w:color w:val="00A99D"/>
              </w:rPr>
              <w:t>AUTHOR(S):</w:t>
            </w:r>
          </w:p>
        </w:tc>
        <w:tc>
          <w:tcPr>
            <w:tcW w:w="8010" w:type="dxa"/>
            <w:shd w:val="clear" w:color="auto" w:fill="FFFFFF"/>
          </w:tcPr>
          <w:p w:rsidR="00643C8A" w:rsidRPr="00576786" w:rsidRDefault="00461511">
            <w:pPr>
              <w:contextualSpacing w:val="0"/>
              <w:rPr>
                <w:rFonts w:ascii="Helvetica" w:hAnsi="Helvetica"/>
                <w:sz w:val="20"/>
                <w:szCs w:val="20"/>
              </w:rPr>
            </w:pPr>
            <w:r w:rsidRPr="00576786">
              <w:rPr>
                <w:rFonts w:ascii="Helvetica" w:eastAsia="Helvetica Neue" w:hAnsi="Helvetica" w:cs="Helvetica Neue"/>
                <w:sz w:val="20"/>
                <w:szCs w:val="20"/>
              </w:rPr>
              <w:t>Sarra Alpert</w:t>
            </w:r>
          </w:p>
        </w:tc>
      </w:tr>
      <w:tr w:rsidR="00643C8A">
        <w:trPr>
          <w:trHeight w:val="460"/>
        </w:trPr>
        <w:tc>
          <w:tcPr>
            <w:tcW w:w="1980" w:type="dxa"/>
          </w:tcPr>
          <w:p w:rsidR="00643C8A" w:rsidRDefault="00461511">
            <w:pPr>
              <w:contextualSpacing w:val="0"/>
            </w:pPr>
            <w:r>
              <w:rPr>
                <w:rFonts w:ascii="Helvetica Neue" w:eastAsia="Helvetica Neue" w:hAnsi="Helvetica Neue" w:cs="Helvetica Neue"/>
                <w:b/>
                <w:smallCaps/>
                <w:color w:val="00A99D"/>
              </w:rPr>
              <w:t>SUMMARY:</w:t>
            </w:r>
          </w:p>
        </w:tc>
        <w:tc>
          <w:tcPr>
            <w:tcW w:w="8010" w:type="dxa"/>
          </w:tcPr>
          <w:p w:rsidR="00576786" w:rsidRDefault="00576786">
            <w:pPr>
              <w:contextualSpacing w:val="0"/>
              <w:rPr>
                <w:rFonts w:ascii="Helvetica" w:hAnsi="Helvetica"/>
                <w:sz w:val="20"/>
                <w:szCs w:val="20"/>
              </w:rPr>
            </w:pPr>
            <w:r w:rsidRPr="00576786">
              <w:rPr>
                <w:rFonts w:ascii="Helvetica" w:hAnsi="Helvetica"/>
                <w:sz w:val="20"/>
                <w:szCs w:val="20"/>
              </w:rPr>
              <w:t xml:space="preserve">What do we really know about each of our campers? What are the questions we do and don't ask? There's more diversity in our camp communities than we often realize, and we have to build ways of exploring and encouraging these expressions of difference while maintaining a cohesive, bonded group. In this session, we'll look at how to create programs and rituals (Jewish and otherwise) to take on this intriguing and generative tension within camp so </w:t>
            </w:r>
            <w:r>
              <w:rPr>
                <w:rFonts w:ascii="Helvetica" w:hAnsi="Helvetica"/>
                <w:sz w:val="20"/>
                <w:szCs w:val="20"/>
              </w:rPr>
              <w:t xml:space="preserve">that </w:t>
            </w:r>
            <w:r w:rsidRPr="00576786">
              <w:rPr>
                <w:rFonts w:ascii="Helvetica" w:hAnsi="Helvetica"/>
                <w:sz w:val="20"/>
                <w:szCs w:val="20"/>
              </w:rPr>
              <w:t>everyone can shine a little more brightly.</w:t>
            </w:r>
            <w:r w:rsidRPr="00576786">
              <w:rPr>
                <w:rFonts w:ascii="Helvetica" w:hAnsi="Helvetica"/>
                <w:sz w:val="20"/>
                <w:szCs w:val="20"/>
              </w:rPr>
              <w:t xml:space="preserve"> </w:t>
            </w:r>
          </w:p>
          <w:p w:rsidR="00643C8A" w:rsidRPr="00576786" w:rsidRDefault="00576786">
            <w:pPr>
              <w:contextualSpacing w:val="0"/>
              <w:rPr>
                <w:rFonts w:ascii="Helvetica" w:hAnsi="Helvetica"/>
                <w:i/>
                <w:sz w:val="20"/>
                <w:szCs w:val="20"/>
              </w:rPr>
            </w:pPr>
            <w:r w:rsidRPr="00576786">
              <w:rPr>
                <w:rFonts w:ascii="Helvetica" w:hAnsi="Helvetica"/>
                <w:i/>
                <w:sz w:val="20"/>
                <w:szCs w:val="20"/>
              </w:rPr>
              <w:t>- Submitted by Sarra Alpert</w:t>
            </w:r>
          </w:p>
          <w:p w:rsidR="00576786" w:rsidRPr="00576786" w:rsidRDefault="00576786">
            <w:pPr>
              <w:contextualSpacing w:val="0"/>
              <w:rPr>
                <w:rFonts w:ascii="Helvetica" w:hAnsi="Helvetica"/>
                <w:sz w:val="20"/>
                <w:szCs w:val="20"/>
              </w:rPr>
            </w:pPr>
          </w:p>
        </w:tc>
      </w:tr>
      <w:tr w:rsidR="00643C8A">
        <w:trPr>
          <w:trHeight w:val="460"/>
        </w:trPr>
        <w:tc>
          <w:tcPr>
            <w:tcW w:w="1980" w:type="dxa"/>
          </w:tcPr>
          <w:p w:rsidR="00643C8A" w:rsidRDefault="00461511">
            <w:pPr>
              <w:contextualSpacing w:val="0"/>
            </w:pPr>
            <w:r>
              <w:rPr>
                <w:rFonts w:ascii="Helvetica Neue" w:eastAsia="Helvetica Neue" w:hAnsi="Helvetica Neue" w:cs="Helvetica Neue"/>
                <w:b/>
                <w:smallCaps/>
                <w:color w:val="00A99D"/>
              </w:rPr>
              <w:t>TOPIC(S):</w:t>
            </w:r>
          </w:p>
        </w:tc>
        <w:tc>
          <w:tcPr>
            <w:tcW w:w="8010" w:type="dxa"/>
          </w:tcPr>
          <w:p w:rsidR="00643C8A" w:rsidRPr="00576786" w:rsidRDefault="00461511">
            <w:pPr>
              <w:contextualSpacing w:val="0"/>
              <w:rPr>
                <w:rFonts w:ascii="Helvetica" w:hAnsi="Helvetica"/>
                <w:sz w:val="20"/>
                <w:szCs w:val="20"/>
              </w:rPr>
            </w:pPr>
            <w:bookmarkStart w:id="0" w:name="_gjdgxs" w:colFirst="0" w:colLast="0"/>
            <w:bookmarkEnd w:id="0"/>
            <w:r w:rsidRPr="00576786">
              <w:rPr>
                <w:rFonts w:ascii="Helvetica" w:eastAsia="Helvetica Neue" w:hAnsi="Helvetica" w:cs="Helvetica Neue"/>
                <w:sz w:val="20"/>
                <w:szCs w:val="20"/>
              </w:rPr>
              <w:t>Community Building, Identity</w:t>
            </w:r>
          </w:p>
        </w:tc>
      </w:tr>
      <w:tr w:rsidR="00643C8A">
        <w:trPr>
          <w:trHeight w:val="460"/>
        </w:trPr>
        <w:tc>
          <w:tcPr>
            <w:tcW w:w="1980" w:type="dxa"/>
          </w:tcPr>
          <w:p w:rsidR="00643C8A" w:rsidRDefault="00461511">
            <w:pPr>
              <w:contextualSpacing w:val="0"/>
            </w:pPr>
            <w:r>
              <w:rPr>
                <w:rFonts w:ascii="Helvetica Neue" w:eastAsia="Helvetica Neue" w:hAnsi="Helvetica Neue" w:cs="Helvetica Neue"/>
                <w:b/>
                <w:smallCaps/>
                <w:color w:val="00A99D"/>
              </w:rPr>
              <w:t>LEARNING OBJECTIVE:</w:t>
            </w:r>
          </w:p>
        </w:tc>
        <w:tc>
          <w:tcPr>
            <w:tcW w:w="8010" w:type="dxa"/>
          </w:tcPr>
          <w:p w:rsidR="00643C8A" w:rsidRDefault="00461511">
            <w:pPr>
              <w:contextualSpacing w:val="0"/>
              <w:rPr>
                <w:rFonts w:ascii="Helvetica" w:eastAsia="Helvetica Neue" w:hAnsi="Helvetica" w:cs="Helvetica Neue"/>
                <w:sz w:val="20"/>
                <w:szCs w:val="20"/>
              </w:rPr>
            </w:pPr>
            <w:r w:rsidRPr="00576786">
              <w:rPr>
                <w:rFonts w:ascii="Helvetica" w:eastAsia="Helvetica Neue" w:hAnsi="Helvetica" w:cs="Helvetica Neue"/>
                <w:sz w:val="20"/>
                <w:szCs w:val="20"/>
              </w:rPr>
              <w:t>Fellows will have new tools for understanding the diversity within their groups of campers, as well as ideas for activities that engage with and celebrate the various ranges of identities, experience</w:t>
            </w:r>
            <w:r w:rsidRPr="00576786">
              <w:rPr>
                <w:rFonts w:ascii="Helvetica" w:eastAsia="Helvetica Neue" w:hAnsi="Helvetica" w:cs="Helvetica Neue"/>
                <w:sz w:val="20"/>
                <w:szCs w:val="20"/>
              </w:rPr>
              <w:t>s</w:t>
            </w:r>
            <w:r w:rsidR="00576786">
              <w:rPr>
                <w:rFonts w:ascii="Helvetica" w:eastAsia="Helvetica Neue" w:hAnsi="Helvetica" w:cs="Helvetica Neue"/>
                <w:sz w:val="20"/>
                <w:szCs w:val="20"/>
              </w:rPr>
              <w:t>,</w:t>
            </w:r>
            <w:r w:rsidRPr="00576786">
              <w:rPr>
                <w:rFonts w:ascii="Helvetica" w:eastAsia="Helvetica Neue" w:hAnsi="Helvetica" w:cs="Helvetica Neue"/>
                <w:sz w:val="20"/>
                <w:szCs w:val="20"/>
              </w:rPr>
              <w:t xml:space="preserve"> and skills within the group.</w:t>
            </w:r>
          </w:p>
          <w:p w:rsidR="00576786" w:rsidRPr="00576786" w:rsidRDefault="00576786">
            <w:pPr>
              <w:contextualSpacing w:val="0"/>
              <w:rPr>
                <w:rFonts w:ascii="Helvetica" w:hAnsi="Helvetica"/>
                <w:sz w:val="20"/>
                <w:szCs w:val="20"/>
              </w:rPr>
            </w:pPr>
          </w:p>
        </w:tc>
      </w:tr>
      <w:tr w:rsidR="00643C8A">
        <w:trPr>
          <w:trHeight w:val="460"/>
        </w:trPr>
        <w:tc>
          <w:tcPr>
            <w:tcW w:w="1980" w:type="dxa"/>
          </w:tcPr>
          <w:p w:rsidR="00643C8A" w:rsidRDefault="00461511">
            <w:pPr>
              <w:contextualSpacing w:val="0"/>
            </w:pPr>
            <w:r>
              <w:rPr>
                <w:rFonts w:ascii="Helvetica Neue" w:eastAsia="Helvetica Neue" w:hAnsi="Helvetica Neue" w:cs="Helvetica Neue"/>
                <w:b/>
                <w:smallCaps/>
                <w:color w:val="00A99D"/>
              </w:rPr>
              <w:t>AUDIENCE:</w:t>
            </w:r>
          </w:p>
        </w:tc>
        <w:tc>
          <w:tcPr>
            <w:tcW w:w="8010" w:type="dxa"/>
          </w:tcPr>
          <w:p w:rsidR="00643C8A" w:rsidRDefault="00461511">
            <w:pPr>
              <w:contextualSpacing w:val="0"/>
              <w:rPr>
                <w:rFonts w:ascii="Helvetica" w:eastAsia="Helvetica Neue" w:hAnsi="Helvetica" w:cs="Helvetica Neue"/>
                <w:sz w:val="20"/>
                <w:szCs w:val="20"/>
              </w:rPr>
            </w:pPr>
            <w:r w:rsidRPr="00576786">
              <w:rPr>
                <w:rFonts w:ascii="Helvetica" w:eastAsia="Helvetica Neue" w:hAnsi="Helvetica" w:cs="Helvetica Neue"/>
                <w:sz w:val="20"/>
                <w:szCs w:val="20"/>
              </w:rPr>
              <w:t xml:space="preserve">The session is </w:t>
            </w:r>
            <w:r w:rsidRPr="00576786">
              <w:rPr>
                <w:rFonts w:ascii="Helvetica" w:eastAsia="Helvetica Neue" w:hAnsi="Helvetica" w:cs="Helvetica Neue"/>
                <w:sz w:val="20"/>
                <w:szCs w:val="20"/>
              </w:rPr>
              <w:t>designed for staff training</w:t>
            </w:r>
            <w:r w:rsidR="00576786">
              <w:rPr>
                <w:rFonts w:ascii="Helvetica" w:eastAsia="Helvetica Neue" w:hAnsi="Helvetica" w:cs="Helvetica Neue"/>
                <w:sz w:val="20"/>
                <w:szCs w:val="20"/>
              </w:rPr>
              <w:t>,</w:t>
            </w:r>
            <w:r w:rsidRPr="00576786">
              <w:rPr>
                <w:rFonts w:ascii="Helvetica" w:eastAsia="Helvetica Neue" w:hAnsi="Helvetica" w:cs="Helvetica Neue"/>
                <w:sz w:val="20"/>
                <w:szCs w:val="20"/>
              </w:rPr>
              <w:t xml:space="preserve"> but includes activities that can be used for campers ages 8-16.</w:t>
            </w:r>
          </w:p>
          <w:p w:rsidR="00576786" w:rsidRPr="00576786" w:rsidRDefault="00576786">
            <w:pPr>
              <w:contextualSpacing w:val="0"/>
              <w:rPr>
                <w:rFonts w:ascii="Helvetica" w:hAnsi="Helvetica"/>
                <w:sz w:val="20"/>
                <w:szCs w:val="20"/>
              </w:rPr>
            </w:pPr>
          </w:p>
        </w:tc>
      </w:tr>
      <w:tr w:rsidR="00643C8A">
        <w:trPr>
          <w:trHeight w:val="460"/>
        </w:trPr>
        <w:tc>
          <w:tcPr>
            <w:tcW w:w="1980" w:type="dxa"/>
          </w:tcPr>
          <w:p w:rsidR="00643C8A" w:rsidRDefault="00461511">
            <w:pPr>
              <w:contextualSpacing w:val="0"/>
            </w:pPr>
            <w:r>
              <w:rPr>
                <w:rFonts w:ascii="Helvetica Neue" w:eastAsia="Helvetica Neue" w:hAnsi="Helvetica Neue" w:cs="Helvetica Neue"/>
                <w:b/>
                <w:smallCaps/>
                <w:color w:val="00A99D"/>
              </w:rPr>
              <w:t>TIMING:</w:t>
            </w:r>
          </w:p>
        </w:tc>
        <w:tc>
          <w:tcPr>
            <w:tcW w:w="8010" w:type="dxa"/>
          </w:tcPr>
          <w:p w:rsidR="00643C8A" w:rsidRPr="00576786" w:rsidRDefault="00461511">
            <w:pPr>
              <w:contextualSpacing w:val="0"/>
              <w:rPr>
                <w:rFonts w:ascii="Helvetica" w:hAnsi="Helvetica"/>
                <w:sz w:val="20"/>
                <w:szCs w:val="20"/>
              </w:rPr>
            </w:pPr>
            <w:r w:rsidRPr="00576786">
              <w:rPr>
                <w:rFonts w:ascii="Helvetica" w:eastAsia="Helvetica Neue" w:hAnsi="Helvetica" w:cs="Helvetica Neue"/>
                <w:sz w:val="20"/>
                <w:szCs w:val="20"/>
              </w:rPr>
              <w:t>Full session is 90 minutes; camper activities range from 20-60 minutes.</w:t>
            </w:r>
          </w:p>
        </w:tc>
      </w:tr>
      <w:tr w:rsidR="00643C8A">
        <w:trPr>
          <w:trHeight w:val="460"/>
        </w:trPr>
        <w:tc>
          <w:tcPr>
            <w:tcW w:w="1980" w:type="dxa"/>
          </w:tcPr>
          <w:p w:rsidR="00643C8A" w:rsidRDefault="00461511">
            <w:pPr>
              <w:contextualSpacing w:val="0"/>
            </w:pPr>
            <w:r>
              <w:rPr>
                <w:rFonts w:ascii="Helvetica Neue" w:eastAsia="Helvetica Neue" w:hAnsi="Helvetica Neue" w:cs="Helvetica Neue"/>
                <w:b/>
                <w:smallCaps/>
                <w:color w:val="00A99D"/>
              </w:rPr>
              <w:t>APPENDICES:</w:t>
            </w:r>
          </w:p>
        </w:tc>
        <w:tc>
          <w:tcPr>
            <w:tcW w:w="8010" w:type="dxa"/>
          </w:tcPr>
          <w:p w:rsidR="00643C8A" w:rsidRPr="00576786" w:rsidRDefault="00461511">
            <w:pPr>
              <w:contextualSpacing w:val="0"/>
              <w:rPr>
                <w:rFonts w:ascii="Helvetica" w:hAnsi="Helvetica"/>
                <w:sz w:val="20"/>
                <w:szCs w:val="20"/>
              </w:rPr>
            </w:pPr>
            <w:r w:rsidRPr="00576786">
              <w:rPr>
                <w:rFonts w:ascii="Helvetica" w:eastAsia="Helvetica Neue" w:hAnsi="Helvetica" w:cs="Helvetica Neue"/>
                <w:sz w:val="20"/>
                <w:szCs w:val="20"/>
              </w:rPr>
              <w:t>Handouts, worksheets</w:t>
            </w:r>
            <w:r w:rsidR="00576786">
              <w:rPr>
                <w:rFonts w:ascii="Helvetica" w:eastAsia="Helvetica Neue" w:hAnsi="Helvetica" w:cs="Helvetica Neue"/>
                <w:sz w:val="20"/>
                <w:szCs w:val="20"/>
              </w:rPr>
              <w:t>,</w:t>
            </w:r>
            <w:r w:rsidRPr="00576786">
              <w:rPr>
                <w:rFonts w:ascii="Helvetica" w:eastAsia="Helvetica Neue" w:hAnsi="Helvetica" w:cs="Helvetica Neue"/>
                <w:sz w:val="20"/>
                <w:szCs w:val="20"/>
              </w:rPr>
              <w:t xml:space="preserve"> and text studies for programs (see outline)</w:t>
            </w:r>
          </w:p>
        </w:tc>
      </w:tr>
      <w:tr w:rsidR="00643C8A">
        <w:trPr>
          <w:trHeight w:val="460"/>
        </w:trPr>
        <w:tc>
          <w:tcPr>
            <w:tcW w:w="1980" w:type="dxa"/>
          </w:tcPr>
          <w:p w:rsidR="00643C8A" w:rsidRDefault="00461511">
            <w:pPr>
              <w:contextualSpacing w:val="0"/>
            </w:pPr>
            <w:r>
              <w:rPr>
                <w:rFonts w:ascii="Helvetica Neue" w:eastAsia="Helvetica Neue" w:hAnsi="Helvetica Neue" w:cs="Helvetica Neue"/>
                <w:b/>
                <w:smallCaps/>
                <w:color w:val="00A99D"/>
              </w:rPr>
              <w:t>MATE</w:t>
            </w:r>
            <w:r>
              <w:rPr>
                <w:rFonts w:ascii="Helvetica Neue" w:eastAsia="Helvetica Neue" w:hAnsi="Helvetica Neue" w:cs="Helvetica Neue"/>
                <w:b/>
                <w:smallCaps/>
                <w:color w:val="00A99D"/>
              </w:rPr>
              <w:t>RIALS NEEDED:</w:t>
            </w:r>
          </w:p>
        </w:tc>
        <w:tc>
          <w:tcPr>
            <w:tcW w:w="8010" w:type="dxa"/>
          </w:tcPr>
          <w:p w:rsidR="00643C8A" w:rsidRPr="00576786" w:rsidRDefault="00461511">
            <w:pPr>
              <w:contextualSpacing w:val="0"/>
              <w:rPr>
                <w:rFonts w:ascii="Helvetica" w:hAnsi="Helvetica"/>
                <w:sz w:val="20"/>
                <w:szCs w:val="20"/>
              </w:rPr>
            </w:pPr>
            <w:r w:rsidRPr="00576786">
              <w:rPr>
                <w:rFonts w:ascii="Helvetica" w:eastAsia="Helvetica Neue" w:hAnsi="Helvetica" w:cs="Helvetica Neue"/>
                <w:sz w:val="20"/>
                <w:szCs w:val="20"/>
              </w:rPr>
              <w:t>Handouts (see outline)</w:t>
            </w:r>
          </w:p>
        </w:tc>
      </w:tr>
      <w:tr w:rsidR="00643C8A">
        <w:trPr>
          <w:trHeight w:val="460"/>
        </w:trPr>
        <w:tc>
          <w:tcPr>
            <w:tcW w:w="1980" w:type="dxa"/>
          </w:tcPr>
          <w:p w:rsidR="00643C8A" w:rsidRDefault="00461511">
            <w:pPr>
              <w:contextualSpacing w:val="0"/>
            </w:pPr>
            <w:r>
              <w:rPr>
                <w:rFonts w:ascii="Helvetica Neue" w:eastAsia="Helvetica Neue" w:hAnsi="Helvetica Neue" w:cs="Helvetica Neue"/>
                <w:b/>
                <w:smallCaps/>
                <w:color w:val="00A99D"/>
                <w:sz w:val="22"/>
                <w:szCs w:val="22"/>
              </w:rPr>
              <w:t>SET-UP DETAILS:</w:t>
            </w:r>
          </w:p>
        </w:tc>
        <w:tc>
          <w:tcPr>
            <w:tcW w:w="8010" w:type="dxa"/>
          </w:tcPr>
          <w:p w:rsidR="00643C8A" w:rsidRDefault="00461511">
            <w:pPr>
              <w:contextualSpacing w:val="0"/>
              <w:rPr>
                <w:rFonts w:ascii="Helvetica" w:eastAsia="Helvetica Neue" w:hAnsi="Helvetica" w:cs="Helvetica Neue"/>
                <w:sz w:val="20"/>
                <w:szCs w:val="20"/>
              </w:rPr>
            </w:pPr>
            <w:r w:rsidRPr="00576786">
              <w:rPr>
                <w:rFonts w:ascii="Helvetica" w:eastAsia="Helvetica Neue" w:hAnsi="Helvetica" w:cs="Helvetica Neue"/>
                <w:sz w:val="20"/>
                <w:szCs w:val="20"/>
              </w:rPr>
              <w:t>These activities can be done in any space, although parts of the staff training piece would be best indoors. For all of these activities, you’ll want enough space for everyone to sit in one big circle.</w:t>
            </w:r>
          </w:p>
          <w:p w:rsidR="00576786" w:rsidRPr="00576786" w:rsidRDefault="00576786">
            <w:pPr>
              <w:contextualSpacing w:val="0"/>
              <w:rPr>
                <w:rFonts w:ascii="Helvetica" w:hAnsi="Helvetica"/>
                <w:sz w:val="20"/>
                <w:szCs w:val="20"/>
              </w:rPr>
            </w:pPr>
          </w:p>
        </w:tc>
      </w:tr>
    </w:tbl>
    <w:p w:rsidR="00643C8A" w:rsidRDefault="00643C8A"/>
    <w:p w:rsidR="00643C8A" w:rsidRDefault="00461511">
      <w:r>
        <w:rPr>
          <w:rFonts w:ascii="Helvetica Neue" w:eastAsia="Helvetica Neue" w:hAnsi="Helvetica Neue" w:cs="Helvetica Neue"/>
          <w:b/>
          <w:smallCaps/>
        </w:rPr>
        <w:t>Session Timeline &amp; Outline:</w:t>
      </w:r>
    </w:p>
    <w:p w:rsidR="00643C8A" w:rsidRDefault="00643C8A"/>
    <w:p w:rsidR="00576786" w:rsidRPr="009E2F4F" w:rsidRDefault="00461511">
      <w:pPr>
        <w:spacing w:before="80" w:line="276" w:lineRule="auto"/>
        <w:rPr>
          <w:rFonts w:ascii="Helvetica" w:eastAsia="Helvetica Neue" w:hAnsi="Helvetica" w:cs="Helvetica Neue"/>
          <w:sz w:val="20"/>
          <w:szCs w:val="20"/>
        </w:rPr>
      </w:pPr>
      <w:r w:rsidRPr="009E2F4F">
        <w:rPr>
          <w:rFonts w:ascii="Helvetica" w:eastAsia="Helvetica Neue" w:hAnsi="Helvetica" w:cs="Helvetica Neue"/>
          <w:sz w:val="20"/>
          <w:szCs w:val="20"/>
          <w:u w:val="single"/>
        </w:rPr>
        <w:t>Starting with Connection:</w:t>
      </w:r>
      <w:r w:rsidRPr="009E2F4F">
        <w:rPr>
          <w:rFonts w:ascii="Helvetica" w:eastAsia="Helvetica Neue" w:hAnsi="Helvetica" w:cs="Helvetica Neue"/>
          <w:sz w:val="20"/>
          <w:szCs w:val="20"/>
        </w:rPr>
        <w:t xml:space="preserve"> </w:t>
      </w:r>
    </w:p>
    <w:p w:rsidR="00643C8A" w:rsidRPr="009E2F4F" w:rsidRDefault="00461511" w:rsidP="00576786">
      <w:pPr>
        <w:pStyle w:val="ListParagraph"/>
        <w:numPr>
          <w:ilvl w:val="0"/>
          <w:numId w:val="11"/>
        </w:numPr>
        <w:spacing w:before="80" w:line="276" w:lineRule="auto"/>
        <w:rPr>
          <w:rFonts w:ascii="Helvetica" w:hAnsi="Helvetica"/>
          <w:sz w:val="20"/>
          <w:szCs w:val="20"/>
        </w:rPr>
      </w:pPr>
      <w:r w:rsidRPr="009E2F4F">
        <w:rPr>
          <w:rFonts w:ascii="Helvetica" w:eastAsia="Helvetica Neue" w:hAnsi="Helvetica" w:cs="Helvetica Neue"/>
          <w:sz w:val="20"/>
          <w:szCs w:val="20"/>
        </w:rPr>
        <w:t>Start with an exercise that immediately sets the tone of direct interpersonal connection and trust-building. For example:</w:t>
      </w:r>
    </w:p>
    <w:p w:rsidR="00643C8A" w:rsidRPr="009E2F4F" w:rsidRDefault="00461511">
      <w:pPr>
        <w:numPr>
          <w:ilvl w:val="0"/>
          <w:numId w:val="1"/>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Put on some slow-paced music and ask everyone to walk around the room/area at a leisurely pace, making as much eye contact as possible. </w:t>
      </w:r>
    </w:p>
    <w:p w:rsidR="00461511" w:rsidRDefault="00461511" w:rsidP="00461511">
      <w:pPr>
        <w:spacing w:before="80" w:line="276" w:lineRule="auto"/>
        <w:ind w:left="1080"/>
        <w:contextualSpacing/>
        <w:rPr>
          <w:rFonts w:ascii="Helvetica" w:eastAsia="Helvetica Neue" w:hAnsi="Helvetica" w:cs="Helvetica Neue"/>
          <w:sz w:val="20"/>
          <w:szCs w:val="20"/>
        </w:rPr>
      </w:pPr>
    </w:p>
    <w:p w:rsidR="00643C8A" w:rsidRPr="009E2F4F" w:rsidRDefault="00461511">
      <w:pPr>
        <w:numPr>
          <w:ilvl w:val="0"/>
          <w:numId w:val="1"/>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When the music stops, get into a pair with who</w:t>
      </w:r>
      <w:r w:rsidR="00576786" w:rsidRPr="009E2F4F">
        <w:rPr>
          <w:rFonts w:ascii="Helvetica" w:eastAsia="Helvetica Neue" w:hAnsi="Helvetica" w:cs="Helvetica Neue"/>
          <w:sz w:val="20"/>
          <w:szCs w:val="20"/>
        </w:rPr>
        <w:t>m</w:t>
      </w:r>
      <w:r w:rsidRPr="009E2F4F">
        <w:rPr>
          <w:rFonts w:ascii="Helvetica" w:eastAsia="Helvetica Neue" w:hAnsi="Helvetica" w:cs="Helvetica Neue"/>
          <w:sz w:val="20"/>
          <w:szCs w:val="20"/>
        </w:rPr>
        <w:t>ever you’re cu</w:t>
      </w:r>
      <w:r w:rsidR="00576786" w:rsidRPr="009E2F4F">
        <w:rPr>
          <w:rFonts w:ascii="Helvetica" w:eastAsia="Helvetica Neue" w:hAnsi="Helvetica" w:cs="Helvetica Neue"/>
          <w:sz w:val="20"/>
          <w:szCs w:val="20"/>
        </w:rPr>
        <w:t>rrently holding eye contact</w:t>
      </w:r>
      <w:r w:rsidRPr="009E2F4F">
        <w:rPr>
          <w:rFonts w:ascii="Helvetica" w:eastAsia="Helvetica Neue" w:hAnsi="Helvetica" w:cs="Helvetica Neue"/>
          <w:sz w:val="20"/>
          <w:szCs w:val="20"/>
        </w:rPr>
        <w:t xml:space="preserve"> (or find a partner if you </w:t>
      </w:r>
      <w:r w:rsidRPr="009E2F4F">
        <w:rPr>
          <w:rFonts w:ascii="Helvetica" w:eastAsia="Helvetica Neue" w:hAnsi="Helvetica" w:cs="Helvetica Neue"/>
          <w:sz w:val="20"/>
          <w:szCs w:val="20"/>
        </w:rPr>
        <w:t xml:space="preserve">weren’t currently holding eye contact with anyone). </w:t>
      </w:r>
    </w:p>
    <w:p w:rsidR="00643C8A" w:rsidRPr="009E2F4F" w:rsidRDefault="00461511">
      <w:pPr>
        <w:numPr>
          <w:ilvl w:val="0"/>
          <w:numId w:val="1"/>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Hold eye contact for 10 more seconds (tell them when time is up). Then introduce yourselves to each other, sharing your name and one of your favorite things. </w:t>
      </w:r>
    </w:p>
    <w:p w:rsidR="00643C8A" w:rsidRPr="009E2F4F" w:rsidRDefault="00461511">
      <w:pPr>
        <w:numPr>
          <w:ilvl w:val="0"/>
          <w:numId w:val="1"/>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Repeat this at least three more times (or if</w:t>
      </w:r>
      <w:r w:rsidRPr="009E2F4F">
        <w:rPr>
          <w:rFonts w:ascii="Helvetica" w:eastAsia="Helvetica Neue" w:hAnsi="Helvetica" w:cs="Helvetica Neue"/>
          <w:sz w:val="20"/>
          <w:szCs w:val="20"/>
        </w:rPr>
        <w:t xml:space="preserve"> you have time, you can do it as many times as there are people, so that everyone has a chance to meet everyone else this way. By later in the game, people will be consciously seeking out those people </w:t>
      </w:r>
      <w:r w:rsidR="00576786" w:rsidRPr="009E2F4F">
        <w:rPr>
          <w:rFonts w:ascii="Helvetica" w:eastAsia="Helvetica Neue" w:hAnsi="Helvetica" w:cs="Helvetica Neue"/>
          <w:sz w:val="20"/>
          <w:szCs w:val="20"/>
        </w:rPr>
        <w:t>with whom they haven’t partnered</w:t>
      </w:r>
      <w:r w:rsidRPr="009E2F4F">
        <w:rPr>
          <w:rFonts w:ascii="Helvetica" w:eastAsia="Helvetica Neue" w:hAnsi="Helvetica" w:cs="Helvetica Neue"/>
          <w:sz w:val="20"/>
          <w:szCs w:val="20"/>
        </w:rPr>
        <w:t>).</w:t>
      </w:r>
    </w:p>
    <w:p w:rsidR="00643C8A" w:rsidRPr="009E2F4F" w:rsidRDefault="00461511">
      <w:pPr>
        <w:numPr>
          <w:ilvl w:val="0"/>
          <w:numId w:val="1"/>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Come back together and di</w:t>
      </w:r>
      <w:r w:rsidRPr="009E2F4F">
        <w:rPr>
          <w:rFonts w:ascii="Helvetica" w:eastAsia="Helvetica Neue" w:hAnsi="Helvetica" w:cs="Helvetica Neue"/>
          <w:sz w:val="20"/>
          <w:szCs w:val="20"/>
        </w:rPr>
        <w:t xml:space="preserve">scuss: </w:t>
      </w:r>
    </w:p>
    <w:p w:rsidR="00643C8A" w:rsidRPr="009E2F4F" w:rsidRDefault="00461511">
      <w:pPr>
        <w:numPr>
          <w:ilvl w:val="1"/>
          <w:numId w:val="1"/>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What felt uncomfortable about this? </w:t>
      </w:r>
    </w:p>
    <w:p w:rsidR="00643C8A" w:rsidRPr="009E2F4F" w:rsidRDefault="00461511">
      <w:pPr>
        <w:numPr>
          <w:ilvl w:val="1"/>
          <w:numId w:val="1"/>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How did you push through that discomfort to stay present in the moment?</w:t>
      </w:r>
    </w:p>
    <w:p w:rsidR="00643C8A" w:rsidRPr="009E2F4F" w:rsidRDefault="00461511">
      <w:pPr>
        <w:numPr>
          <w:ilvl w:val="1"/>
          <w:numId w:val="1"/>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How did you see differently than you might have otherwise? </w:t>
      </w:r>
    </w:p>
    <w:p w:rsidR="00643C8A" w:rsidRPr="009E2F4F" w:rsidRDefault="00461511" w:rsidP="00576786">
      <w:pPr>
        <w:numPr>
          <w:ilvl w:val="1"/>
          <w:numId w:val="1"/>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How did you feel differently after your encounter than you might have felt othe</w:t>
      </w:r>
      <w:r w:rsidRPr="009E2F4F">
        <w:rPr>
          <w:rFonts w:ascii="Helvetica" w:eastAsia="Helvetica Neue" w:hAnsi="Helvetica" w:cs="Helvetica Neue"/>
          <w:sz w:val="20"/>
          <w:szCs w:val="20"/>
        </w:rPr>
        <w:t>rwise?</w:t>
      </w:r>
    </w:p>
    <w:p w:rsidR="00576786" w:rsidRPr="009E2F4F" w:rsidRDefault="00576786" w:rsidP="00576786">
      <w:pPr>
        <w:spacing w:before="80" w:line="276" w:lineRule="auto"/>
        <w:ind w:left="1800"/>
        <w:contextualSpacing/>
        <w:rPr>
          <w:rFonts w:ascii="Helvetica" w:eastAsia="Helvetica Neue" w:hAnsi="Helvetica" w:cs="Helvetica Neue"/>
          <w:sz w:val="20"/>
          <w:szCs w:val="20"/>
        </w:rPr>
      </w:pPr>
    </w:p>
    <w:p w:rsidR="00643C8A" w:rsidRPr="009E2F4F" w:rsidRDefault="00461511">
      <w:pPr>
        <w:spacing w:before="80" w:line="276" w:lineRule="auto"/>
        <w:rPr>
          <w:rFonts w:ascii="Helvetica" w:hAnsi="Helvetica"/>
          <w:sz w:val="20"/>
          <w:szCs w:val="20"/>
        </w:rPr>
      </w:pPr>
      <w:r w:rsidRPr="009E2F4F">
        <w:rPr>
          <w:rFonts w:ascii="Helvetica" w:eastAsia="Helvetica Neue" w:hAnsi="Helvetica" w:cs="Helvetica Neue"/>
          <w:sz w:val="20"/>
          <w:szCs w:val="20"/>
          <w:u w:val="single"/>
        </w:rPr>
        <w:t>A Different Kind of “Get to Know You”:</w:t>
      </w:r>
    </w:p>
    <w:p w:rsidR="00643C8A" w:rsidRPr="009E2F4F" w:rsidRDefault="00461511">
      <w:pPr>
        <w:numPr>
          <w:ilvl w:val="0"/>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Start by making a list together (on flip-chart paper) of the types of questions that come up in stand</w:t>
      </w:r>
      <w:r w:rsidR="00576786" w:rsidRPr="009E2F4F">
        <w:rPr>
          <w:rFonts w:ascii="Helvetica" w:eastAsia="Helvetica Neue" w:hAnsi="Helvetica" w:cs="Helvetica Neue"/>
          <w:sz w:val="20"/>
          <w:szCs w:val="20"/>
        </w:rPr>
        <w:t>ard get-to-know-</w:t>
      </w:r>
      <w:proofErr w:type="gramStart"/>
      <w:r w:rsidR="00576786" w:rsidRPr="009E2F4F">
        <w:rPr>
          <w:rFonts w:ascii="Helvetica" w:eastAsia="Helvetica Neue" w:hAnsi="Helvetica" w:cs="Helvetica Neue"/>
          <w:sz w:val="20"/>
          <w:szCs w:val="20"/>
        </w:rPr>
        <w:t>you</w:t>
      </w:r>
      <w:proofErr w:type="gramEnd"/>
      <w:r w:rsidR="00576786" w:rsidRPr="009E2F4F">
        <w:rPr>
          <w:rFonts w:ascii="Helvetica" w:eastAsia="Helvetica Neue" w:hAnsi="Helvetica" w:cs="Helvetica Neue"/>
          <w:sz w:val="20"/>
          <w:szCs w:val="20"/>
        </w:rPr>
        <w:t xml:space="preserve"> games (e.g., </w:t>
      </w:r>
      <w:r w:rsidRPr="009E2F4F">
        <w:rPr>
          <w:rFonts w:ascii="Helvetica" w:eastAsia="Helvetica Neue" w:hAnsi="Helvetica" w:cs="Helvetica Neue"/>
          <w:sz w:val="20"/>
          <w:szCs w:val="20"/>
        </w:rPr>
        <w:t>number of siblings, hobbies, etc</w:t>
      </w:r>
      <w:r w:rsidR="00576786"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 xml:space="preserve">). </w:t>
      </w:r>
      <w:r w:rsidRPr="009E2F4F">
        <w:rPr>
          <w:rFonts w:ascii="Helvetica" w:eastAsia="Helvetica Neue" w:hAnsi="Helvetica" w:cs="Helvetica Neue"/>
          <w:i/>
          <w:sz w:val="20"/>
          <w:szCs w:val="20"/>
        </w:rPr>
        <w:t>*You can start with a list that includ</w:t>
      </w:r>
      <w:r w:rsidRPr="009E2F4F">
        <w:rPr>
          <w:rFonts w:ascii="Helvetica" w:eastAsia="Helvetica Neue" w:hAnsi="Helvetica" w:cs="Helvetica Neue"/>
          <w:i/>
          <w:sz w:val="20"/>
          <w:szCs w:val="20"/>
        </w:rPr>
        <w:t xml:space="preserve">es some examples that you’ve prepped in advance. </w:t>
      </w:r>
    </w:p>
    <w:p w:rsidR="00576786" w:rsidRPr="009E2F4F" w:rsidRDefault="00576786" w:rsidP="00576786">
      <w:pPr>
        <w:spacing w:before="80" w:line="276" w:lineRule="auto"/>
        <w:ind w:left="720"/>
        <w:contextualSpacing/>
        <w:rPr>
          <w:rFonts w:ascii="Helvetica" w:eastAsia="Helvetica Neue" w:hAnsi="Helvetica" w:cs="Helvetica Neue"/>
          <w:sz w:val="20"/>
          <w:szCs w:val="20"/>
        </w:rPr>
      </w:pPr>
    </w:p>
    <w:p w:rsidR="00643C8A" w:rsidRPr="009E2F4F" w:rsidRDefault="00461511" w:rsidP="00576786">
      <w:pPr>
        <w:numPr>
          <w:ilvl w:val="0"/>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Make a second list (post next to first list): Examples of things that you feel are important in get</w:t>
      </w:r>
      <w:r w:rsidR="00576786" w:rsidRPr="009E2F4F">
        <w:rPr>
          <w:rFonts w:ascii="Helvetica" w:eastAsia="Helvetica Neue" w:hAnsi="Helvetica" w:cs="Helvetica Neue"/>
          <w:sz w:val="20"/>
          <w:szCs w:val="20"/>
        </w:rPr>
        <w:t xml:space="preserve">ting to know you genuinely well, </w:t>
      </w:r>
      <w:r w:rsidRPr="009E2F4F">
        <w:rPr>
          <w:rFonts w:ascii="Helvetica" w:eastAsia="Helvetica Neue" w:hAnsi="Helvetica" w:cs="Helvetica Neue"/>
          <w:sz w:val="20"/>
          <w:szCs w:val="20"/>
        </w:rPr>
        <w:t xml:space="preserve">but which aren’t necessarily on the first list. </w:t>
      </w:r>
    </w:p>
    <w:p w:rsidR="00643C8A" w:rsidRPr="009E2F4F" w:rsidRDefault="00461511">
      <w:pPr>
        <w:numPr>
          <w:ilvl w:val="1"/>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Discuss: How do these type</w:t>
      </w:r>
      <w:r w:rsidRPr="009E2F4F">
        <w:rPr>
          <w:rFonts w:ascii="Helvetica" w:eastAsia="Helvetica Neue" w:hAnsi="Helvetica" w:cs="Helvetica Neue"/>
          <w:sz w:val="20"/>
          <w:szCs w:val="20"/>
        </w:rPr>
        <w:t>s of topics come up eventually in relationship-building?  Why are they harder to discover/share?</w:t>
      </w:r>
    </w:p>
    <w:p w:rsidR="00576786" w:rsidRPr="009E2F4F" w:rsidRDefault="00576786" w:rsidP="00576786">
      <w:pPr>
        <w:spacing w:before="80" w:line="276" w:lineRule="auto"/>
        <w:ind w:left="720"/>
        <w:contextualSpacing/>
        <w:rPr>
          <w:rFonts w:ascii="Helvetica" w:eastAsia="Helvetica Neue" w:hAnsi="Helvetica" w:cs="Helvetica Neue"/>
          <w:sz w:val="20"/>
          <w:szCs w:val="20"/>
        </w:rPr>
      </w:pPr>
    </w:p>
    <w:p w:rsidR="00643C8A" w:rsidRPr="009E2F4F" w:rsidRDefault="00461511">
      <w:pPr>
        <w:numPr>
          <w:ilvl w:val="0"/>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Make a third list (best to have this list partially prepped in advance): What are the assumptions/generalizations t</w:t>
      </w:r>
      <w:r w:rsidR="00576786" w:rsidRPr="009E2F4F">
        <w:rPr>
          <w:rFonts w:ascii="Helvetica" w:eastAsia="Helvetica Neue" w:hAnsi="Helvetica" w:cs="Helvetica Neue"/>
          <w:sz w:val="20"/>
          <w:szCs w:val="20"/>
        </w:rPr>
        <w:t xml:space="preserve">hat we make about our campers (e.g., </w:t>
      </w:r>
      <w:r w:rsidRPr="009E2F4F">
        <w:rPr>
          <w:rFonts w:ascii="Helvetica" w:eastAsia="Helvetica Neue" w:hAnsi="Helvetica" w:cs="Helvetica Neue"/>
          <w:sz w:val="20"/>
          <w:szCs w:val="20"/>
        </w:rPr>
        <w:t>likes/dislikes, Jewish background, social feelings, income/class, gender expectations, etc.</w:t>
      </w:r>
      <w:r w:rsidR="00576786"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 xml:space="preserve"> </w:t>
      </w:r>
    </w:p>
    <w:p w:rsidR="00643C8A" w:rsidRPr="009E2F4F" w:rsidRDefault="00576786">
      <w:pPr>
        <w:numPr>
          <w:ilvl w:val="1"/>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Share some information about</w:t>
      </w:r>
      <w:r w:rsidR="00461511" w:rsidRPr="009E2F4F">
        <w:rPr>
          <w:rFonts w:ascii="Helvetica" w:eastAsia="Helvetica Neue" w:hAnsi="Helvetica" w:cs="Helvetica Neue"/>
          <w:sz w:val="20"/>
          <w:szCs w:val="20"/>
        </w:rPr>
        <w:t xml:space="preserve"> how we’ve come to know that these assumptions are far from accurate. Within the Jewish community, there are people from many ethnic back</w:t>
      </w:r>
      <w:r w:rsidR="00461511" w:rsidRPr="009E2F4F">
        <w:rPr>
          <w:rFonts w:ascii="Helvetica" w:eastAsia="Helvetica Neue" w:hAnsi="Helvetica" w:cs="Helvetica Neue"/>
          <w:sz w:val="20"/>
          <w:szCs w:val="20"/>
        </w:rPr>
        <w:t>grounds, racial identities, Jewish beliefs and practices, gender identities, class backgrounds,</w:t>
      </w:r>
      <w:r w:rsidRPr="009E2F4F">
        <w:rPr>
          <w:rFonts w:ascii="Helvetica" w:eastAsia="Helvetica Neue" w:hAnsi="Helvetica" w:cs="Helvetica Neue"/>
          <w:sz w:val="20"/>
          <w:szCs w:val="20"/>
        </w:rPr>
        <w:t xml:space="preserve"> sexualities, and personalities</w:t>
      </w:r>
      <w:r w:rsidR="00461511" w:rsidRPr="009E2F4F">
        <w:rPr>
          <w:rFonts w:ascii="Helvetica" w:eastAsia="Helvetica Neue" w:hAnsi="Helvetica" w:cs="Helvetica Neue"/>
          <w:sz w:val="20"/>
          <w:szCs w:val="20"/>
        </w:rPr>
        <w:t xml:space="preserve"> with a wide range of Jewish rituals and customs, some of which are inherited and others of which are created. You can share a fe</w:t>
      </w:r>
      <w:r w:rsidR="00461511" w:rsidRPr="009E2F4F">
        <w:rPr>
          <w:rFonts w:ascii="Helvetica" w:eastAsia="Helvetica Neue" w:hAnsi="Helvetica" w:cs="Helvetica Neue"/>
          <w:sz w:val="20"/>
          <w:szCs w:val="20"/>
        </w:rPr>
        <w:t>w facts as examples:</w:t>
      </w:r>
    </w:p>
    <w:p w:rsidR="00643C8A" w:rsidRPr="009E2F4F" w:rsidRDefault="00461511" w:rsidP="00461511">
      <w:pPr>
        <w:numPr>
          <w:ilvl w:val="2"/>
          <w:numId w:val="17"/>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20% of U.S. Jews report household incomes of less than $30,000 per year; about six-in-ten Jews in this low-income category are either under age 30 or over age 65 (Pew Study, 2014). In Canada, 15% of Jews live below the poverty line (Je</w:t>
      </w:r>
      <w:r w:rsidRPr="009E2F4F">
        <w:rPr>
          <w:rFonts w:ascii="Helvetica" w:eastAsia="Helvetica Neue" w:hAnsi="Helvetica" w:cs="Helvetica Neue"/>
          <w:sz w:val="20"/>
          <w:szCs w:val="20"/>
        </w:rPr>
        <w:t>wish Federations of Canada survey, 2011).</w:t>
      </w:r>
    </w:p>
    <w:p w:rsidR="00643C8A" w:rsidRPr="009E2F4F" w:rsidRDefault="00461511" w:rsidP="00461511">
      <w:pPr>
        <w:numPr>
          <w:ilvl w:val="2"/>
          <w:numId w:val="17"/>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Depending on which groups you count, 10-20% of the U.S. Jewish population is racially and ethnically diverse. The 20% number includes African, African American, </w:t>
      </w:r>
      <w:proofErr w:type="spellStart"/>
      <w:r w:rsidRPr="009E2F4F">
        <w:rPr>
          <w:rFonts w:ascii="Helvetica" w:eastAsia="Helvetica Neue" w:hAnsi="Helvetica" w:cs="Helvetica Neue"/>
          <w:sz w:val="20"/>
          <w:szCs w:val="20"/>
        </w:rPr>
        <w:t>Latinx</w:t>
      </w:r>
      <w:proofErr w:type="spellEnd"/>
      <w:r w:rsidRPr="009E2F4F">
        <w:rPr>
          <w:rFonts w:ascii="Helvetica" w:eastAsia="Helvetica Neue" w:hAnsi="Helvetica" w:cs="Helvetica Neue"/>
          <w:sz w:val="20"/>
          <w:szCs w:val="20"/>
        </w:rPr>
        <w:t>, Asian, Native American, Sephardi, Mizrahi and</w:t>
      </w:r>
      <w:r w:rsidRPr="009E2F4F">
        <w:rPr>
          <w:rFonts w:ascii="Helvetica" w:eastAsia="Helvetica Neue" w:hAnsi="Helvetica" w:cs="Helvetica Neue"/>
          <w:sz w:val="20"/>
          <w:szCs w:val="20"/>
        </w:rPr>
        <w:t xml:space="preserve"> mixed-race Jews by heritage, adoption, and marriage (from the Institute for Jewish and Community Research study, 2002). </w:t>
      </w:r>
    </w:p>
    <w:p w:rsidR="00643C8A" w:rsidRPr="009E2F4F" w:rsidRDefault="00461511" w:rsidP="00461511">
      <w:pPr>
        <w:numPr>
          <w:ilvl w:val="2"/>
          <w:numId w:val="17"/>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1 in 6 U.S. Jews are new to Judaism (Pew Study, 2014).</w:t>
      </w:r>
    </w:p>
    <w:p w:rsidR="00576786" w:rsidRPr="009E2F4F" w:rsidRDefault="00576786" w:rsidP="00576786">
      <w:pPr>
        <w:spacing w:before="80" w:line="276" w:lineRule="auto"/>
        <w:ind w:left="720"/>
        <w:contextualSpacing/>
        <w:rPr>
          <w:rFonts w:ascii="Helvetica" w:eastAsia="Helvetica Neue" w:hAnsi="Helvetica" w:cs="Helvetica Neue"/>
          <w:sz w:val="20"/>
          <w:szCs w:val="20"/>
        </w:rPr>
      </w:pPr>
    </w:p>
    <w:p w:rsidR="00576786" w:rsidRDefault="00576786" w:rsidP="00576786">
      <w:pPr>
        <w:spacing w:before="80" w:line="276" w:lineRule="auto"/>
        <w:ind w:left="720"/>
        <w:contextualSpacing/>
        <w:rPr>
          <w:rFonts w:ascii="Helvetica" w:eastAsia="Helvetica Neue" w:hAnsi="Helvetica" w:cs="Helvetica Neue"/>
          <w:sz w:val="20"/>
          <w:szCs w:val="20"/>
        </w:rPr>
      </w:pPr>
    </w:p>
    <w:p w:rsidR="00461511" w:rsidRDefault="00461511" w:rsidP="00576786">
      <w:pPr>
        <w:spacing w:before="80" w:line="276" w:lineRule="auto"/>
        <w:ind w:left="720"/>
        <w:contextualSpacing/>
        <w:rPr>
          <w:rFonts w:ascii="Helvetica" w:eastAsia="Helvetica Neue" w:hAnsi="Helvetica" w:cs="Helvetica Neue"/>
          <w:sz w:val="20"/>
          <w:szCs w:val="20"/>
        </w:rPr>
      </w:pPr>
    </w:p>
    <w:p w:rsidR="00461511" w:rsidRPr="009E2F4F" w:rsidRDefault="00461511" w:rsidP="00576786">
      <w:pPr>
        <w:spacing w:before="80" w:line="276" w:lineRule="auto"/>
        <w:ind w:left="720"/>
        <w:contextualSpacing/>
        <w:rPr>
          <w:rFonts w:ascii="Helvetica" w:eastAsia="Helvetica Neue" w:hAnsi="Helvetica" w:cs="Helvetica Neue"/>
          <w:sz w:val="20"/>
          <w:szCs w:val="20"/>
        </w:rPr>
      </w:pPr>
    </w:p>
    <w:p w:rsidR="00643C8A" w:rsidRPr="009E2F4F" w:rsidRDefault="00461511">
      <w:pPr>
        <w:numPr>
          <w:ilvl w:val="0"/>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Ask everyone to find space a little bit apart from </w:t>
      </w:r>
      <w:r w:rsidR="00576786" w:rsidRPr="009E2F4F">
        <w:rPr>
          <w:rFonts w:ascii="Helvetica" w:eastAsia="Helvetica Neue" w:hAnsi="Helvetica" w:cs="Helvetica Neue"/>
          <w:sz w:val="20"/>
          <w:szCs w:val="20"/>
        </w:rPr>
        <w:t>one an</w:t>
      </w:r>
      <w:r w:rsidRPr="009E2F4F">
        <w:rPr>
          <w:rFonts w:ascii="Helvetica" w:eastAsia="Helvetica Neue" w:hAnsi="Helvetica" w:cs="Helvetica Neue"/>
          <w:sz w:val="20"/>
          <w:szCs w:val="20"/>
        </w:rPr>
        <w:t xml:space="preserve">other, far enough that they can’t read </w:t>
      </w:r>
      <w:r w:rsidR="00576786" w:rsidRPr="009E2F4F">
        <w:rPr>
          <w:rFonts w:ascii="Helvetica" w:eastAsia="Helvetica Neue" w:hAnsi="Helvetica" w:cs="Helvetica Neue"/>
          <w:sz w:val="20"/>
          <w:szCs w:val="20"/>
        </w:rPr>
        <w:t>one another’s</w:t>
      </w:r>
      <w:r w:rsidRPr="009E2F4F">
        <w:rPr>
          <w:rFonts w:ascii="Helvetica" w:eastAsia="Helvetica Neue" w:hAnsi="Helvetica" w:cs="Helvetica Neue"/>
          <w:sz w:val="20"/>
          <w:szCs w:val="20"/>
        </w:rPr>
        <w:t xml:space="preserve"> papers. They can also lie down or face outward</w:t>
      </w:r>
      <w:r w:rsidRPr="009E2F4F">
        <w:rPr>
          <w:rFonts w:ascii="Helvetica" w:eastAsia="Helvetica Neue" w:hAnsi="Helvetica" w:cs="Helvetica Neue"/>
          <w:sz w:val="20"/>
          <w:szCs w:val="20"/>
        </w:rPr>
        <w:t xml:space="preserve"> for </w:t>
      </w:r>
      <w:r w:rsidR="00576786" w:rsidRPr="009E2F4F">
        <w:rPr>
          <w:rFonts w:ascii="Helvetica" w:eastAsia="Helvetica Neue" w:hAnsi="Helvetica" w:cs="Helvetica Neue"/>
          <w:sz w:val="20"/>
          <w:szCs w:val="20"/>
        </w:rPr>
        <w:t xml:space="preserve">more </w:t>
      </w:r>
      <w:r w:rsidRPr="009E2F4F">
        <w:rPr>
          <w:rFonts w:ascii="Helvetica" w:eastAsia="Helvetica Neue" w:hAnsi="Helvetica" w:cs="Helvetica Neue"/>
          <w:sz w:val="20"/>
          <w:szCs w:val="20"/>
        </w:rPr>
        <w:t xml:space="preserve">privacy. Slowly read through the questions on the “A Different Kind of Get to Know You” </w:t>
      </w:r>
      <w:r w:rsidRPr="009E2F4F">
        <w:rPr>
          <w:rFonts w:ascii="Helvetica" w:eastAsia="Helvetica Neue" w:hAnsi="Helvetica" w:cs="Helvetica Neue"/>
          <w:sz w:val="20"/>
          <w:szCs w:val="20"/>
        </w:rPr>
        <w:t>handout. As you read through the questions, people can feel free to consider their own personal answers in their minds or can simply listen to the range of questions. After each set of questions, give a moment for people to write a little about their react</w:t>
      </w:r>
      <w:r w:rsidRPr="009E2F4F">
        <w:rPr>
          <w:rFonts w:ascii="Helvetica" w:eastAsia="Helvetica Neue" w:hAnsi="Helvetica" w:cs="Helvetica Neue"/>
          <w:sz w:val="20"/>
          <w:szCs w:val="20"/>
        </w:rPr>
        <w:t xml:space="preserve">ions to that set - which ones most surprised them or made them uncomfortable or struck them as important, etc.  </w:t>
      </w:r>
    </w:p>
    <w:p w:rsidR="00F54A1A" w:rsidRPr="009E2F4F" w:rsidRDefault="00F54A1A" w:rsidP="00F54A1A">
      <w:pPr>
        <w:spacing w:before="80" w:line="276" w:lineRule="auto"/>
        <w:ind w:left="720"/>
        <w:contextualSpacing/>
        <w:rPr>
          <w:rFonts w:ascii="Helvetica" w:eastAsia="Helvetica Neue" w:hAnsi="Helvetica" w:cs="Helvetica Neue"/>
          <w:sz w:val="20"/>
          <w:szCs w:val="20"/>
        </w:rPr>
      </w:pPr>
    </w:p>
    <w:p w:rsidR="00643C8A" w:rsidRPr="009E2F4F" w:rsidRDefault="00461511">
      <w:pPr>
        <w:numPr>
          <w:ilvl w:val="0"/>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Storytelling: </w:t>
      </w:r>
    </w:p>
    <w:p w:rsidR="00643C8A" w:rsidRPr="009E2F4F" w:rsidRDefault="00461511">
      <w:pPr>
        <w:numPr>
          <w:ilvl w:val="1"/>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Pair up. </w:t>
      </w:r>
    </w:p>
    <w:p w:rsidR="00643C8A" w:rsidRPr="009E2F4F" w:rsidRDefault="00461511">
      <w:pPr>
        <w:numPr>
          <w:ilvl w:val="1"/>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First each person should share a significant experience from </w:t>
      </w:r>
      <w:r w:rsidR="00F54A1A" w:rsidRPr="009E2F4F">
        <w:rPr>
          <w:rFonts w:ascii="Helvetica" w:eastAsia="Helvetica Neue" w:hAnsi="Helvetica" w:cs="Helvetica Neue"/>
          <w:sz w:val="20"/>
          <w:szCs w:val="20"/>
        </w:rPr>
        <w:t xml:space="preserve">his/her </w:t>
      </w:r>
      <w:r w:rsidRPr="009E2F4F">
        <w:rPr>
          <w:rFonts w:ascii="Helvetica" w:eastAsia="Helvetica Neue" w:hAnsi="Helvetica" w:cs="Helvetica Neue"/>
          <w:sz w:val="20"/>
          <w:szCs w:val="20"/>
        </w:rPr>
        <w:t xml:space="preserve">life </w:t>
      </w:r>
      <w:r w:rsidR="00F54A1A" w:rsidRPr="009E2F4F">
        <w:rPr>
          <w:rFonts w:ascii="Helvetica" w:eastAsia="Helvetica Neue" w:hAnsi="Helvetica" w:cs="Helvetica Neue"/>
          <w:sz w:val="20"/>
          <w:szCs w:val="20"/>
        </w:rPr>
        <w:t xml:space="preserve">and </w:t>
      </w:r>
      <w:r w:rsidRPr="009E2F4F">
        <w:rPr>
          <w:rFonts w:ascii="Helvetica" w:eastAsia="Helvetica Neue" w:hAnsi="Helvetica" w:cs="Helvetica Neue"/>
          <w:sz w:val="20"/>
          <w:szCs w:val="20"/>
        </w:rPr>
        <w:t>personal response to one</w:t>
      </w:r>
      <w:r w:rsidRPr="009E2F4F">
        <w:rPr>
          <w:rFonts w:ascii="Helvetica" w:eastAsia="Helvetica Neue" w:hAnsi="Helvetica" w:cs="Helvetica Neue"/>
          <w:sz w:val="20"/>
          <w:szCs w:val="20"/>
        </w:rPr>
        <w:t xml:space="preserve"> of the questions from the worksheet. </w:t>
      </w:r>
    </w:p>
    <w:p w:rsidR="00643C8A" w:rsidRPr="009E2F4F" w:rsidRDefault="00461511">
      <w:pPr>
        <w:numPr>
          <w:ilvl w:val="1"/>
          <w:numId w:val="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Then each person should share an experience with a camper that relates to one of those questions and/or the larger concept</w:t>
      </w:r>
      <w:r w:rsidR="00F54A1A" w:rsidRPr="009E2F4F">
        <w:rPr>
          <w:rFonts w:ascii="Helvetica" w:eastAsia="Helvetica Neue" w:hAnsi="Helvetica" w:cs="Helvetica Neue"/>
          <w:sz w:val="20"/>
          <w:szCs w:val="20"/>
        </w:rPr>
        <w:t xml:space="preserve">, </w:t>
      </w:r>
      <w:r w:rsidRPr="009E2F4F">
        <w:rPr>
          <w:rFonts w:ascii="Helvetica" w:eastAsia="Helvetica Neue" w:hAnsi="Helvetica" w:cs="Helvetica Neue"/>
          <w:sz w:val="20"/>
          <w:szCs w:val="20"/>
        </w:rPr>
        <w:t>i.e.</w:t>
      </w:r>
      <w:r w:rsidR="00F54A1A"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 xml:space="preserve"> a moment when you thought you had a camper all figured out</w:t>
      </w:r>
      <w:r w:rsidR="00F54A1A"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 xml:space="preserve"> but then they did something </w:t>
      </w:r>
      <w:r w:rsidRPr="009E2F4F">
        <w:rPr>
          <w:rFonts w:ascii="Helvetica" w:eastAsia="Helvetica Neue" w:hAnsi="Helvetica" w:cs="Helvetica Neue"/>
          <w:sz w:val="20"/>
          <w:szCs w:val="20"/>
        </w:rPr>
        <w:t>that forced you to reeval</w:t>
      </w:r>
      <w:r w:rsidR="00F54A1A" w:rsidRPr="009E2F4F">
        <w:rPr>
          <w:rFonts w:ascii="Helvetica" w:eastAsia="Helvetica Neue" w:hAnsi="Helvetica" w:cs="Helvetica Neue"/>
          <w:sz w:val="20"/>
          <w:szCs w:val="20"/>
        </w:rPr>
        <w:t>uate your understanding of them</w:t>
      </w:r>
      <w:r w:rsidRPr="009E2F4F">
        <w:rPr>
          <w:rFonts w:ascii="Helvetica" w:eastAsia="Helvetica Neue" w:hAnsi="Helvetica" w:cs="Helvetica Neue"/>
          <w:sz w:val="20"/>
          <w:szCs w:val="20"/>
        </w:rPr>
        <w:t xml:space="preserve"> or a moment when a camper helped you </w:t>
      </w:r>
      <w:r w:rsidR="00F54A1A" w:rsidRPr="009E2F4F">
        <w:rPr>
          <w:rFonts w:ascii="Helvetica" w:eastAsia="Helvetica Neue" w:hAnsi="Helvetica" w:cs="Helvetica Neue"/>
          <w:sz w:val="20"/>
          <w:szCs w:val="20"/>
        </w:rPr>
        <w:t xml:space="preserve">to </w:t>
      </w:r>
      <w:r w:rsidRPr="009E2F4F">
        <w:rPr>
          <w:rFonts w:ascii="Helvetica" w:eastAsia="Helvetica Neue" w:hAnsi="Helvetica" w:cs="Helvetica Neue"/>
          <w:sz w:val="20"/>
          <w:szCs w:val="20"/>
        </w:rPr>
        <w:t xml:space="preserve">see that a particular activity was shutting them out in some way. </w:t>
      </w:r>
    </w:p>
    <w:p w:rsidR="00643C8A" w:rsidRPr="009E2F4F" w:rsidRDefault="00643C8A">
      <w:pPr>
        <w:spacing w:before="80" w:line="276" w:lineRule="auto"/>
        <w:rPr>
          <w:rFonts w:ascii="Helvetica" w:hAnsi="Helvetica"/>
          <w:sz w:val="20"/>
          <w:szCs w:val="20"/>
        </w:rPr>
      </w:pPr>
    </w:p>
    <w:p w:rsidR="00643C8A" w:rsidRPr="009E2F4F" w:rsidRDefault="00461511">
      <w:pPr>
        <w:spacing w:before="80" w:line="276" w:lineRule="auto"/>
        <w:rPr>
          <w:rFonts w:ascii="Helvetica" w:hAnsi="Helvetica"/>
          <w:sz w:val="20"/>
          <w:szCs w:val="20"/>
        </w:rPr>
      </w:pPr>
      <w:r w:rsidRPr="009E2F4F">
        <w:rPr>
          <w:rFonts w:ascii="Helvetica" w:eastAsia="Helvetica Neue" w:hAnsi="Helvetica" w:cs="Helvetica Neue"/>
          <w:sz w:val="20"/>
          <w:szCs w:val="20"/>
          <w:u w:val="single"/>
        </w:rPr>
        <w:t xml:space="preserve">How to </w:t>
      </w:r>
      <w:r w:rsidR="00F54A1A" w:rsidRPr="009E2F4F">
        <w:rPr>
          <w:rFonts w:ascii="Helvetica" w:eastAsia="Helvetica Neue" w:hAnsi="Helvetica" w:cs="Helvetica Neue"/>
          <w:sz w:val="20"/>
          <w:szCs w:val="20"/>
          <w:u w:val="single"/>
        </w:rPr>
        <w:t>Do This W</w:t>
      </w:r>
      <w:r w:rsidRPr="009E2F4F">
        <w:rPr>
          <w:rFonts w:ascii="Helvetica" w:eastAsia="Helvetica Neue" w:hAnsi="Helvetica" w:cs="Helvetica Neue"/>
          <w:sz w:val="20"/>
          <w:szCs w:val="20"/>
          <w:u w:val="single"/>
        </w:rPr>
        <w:t>ell?</w:t>
      </w:r>
      <w:r w:rsidRPr="009E2F4F">
        <w:rPr>
          <w:rFonts w:ascii="Helvetica" w:eastAsia="Helvetica Neue" w:hAnsi="Helvetica" w:cs="Helvetica Neue"/>
          <w:sz w:val="20"/>
          <w:szCs w:val="20"/>
        </w:rPr>
        <w:t xml:space="preserve"> </w:t>
      </w:r>
      <w:r w:rsidRPr="009E2F4F">
        <w:rPr>
          <w:rFonts w:ascii="Helvetica" w:eastAsia="Helvetica Neue" w:hAnsi="Helvetica" w:cs="Helvetica Neue"/>
          <w:sz w:val="20"/>
          <w:szCs w:val="20"/>
        </w:rPr>
        <w:tab/>
      </w:r>
    </w:p>
    <w:p w:rsidR="00643C8A" w:rsidRPr="009E2F4F" w:rsidRDefault="00461511">
      <w:pPr>
        <w:numPr>
          <w:ilvl w:val="0"/>
          <w:numId w:val="6"/>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Spend some time discussing the importance of approaching this kind </w:t>
      </w:r>
      <w:r w:rsidRPr="009E2F4F">
        <w:rPr>
          <w:rFonts w:ascii="Helvetica" w:eastAsia="Helvetica Neue" w:hAnsi="Helvetica" w:cs="Helvetica Neue"/>
          <w:sz w:val="20"/>
          <w:szCs w:val="20"/>
        </w:rPr>
        <w:t>of work from a place of partnership, respect, gentleness</w:t>
      </w:r>
      <w:r w:rsidR="00F54A1A"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 xml:space="preserve"> and sensitivity. Remember that this is about building relationships that can ground and inform our work as educators and programmers.</w:t>
      </w:r>
    </w:p>
    <w:p w:rsidR="00643C8A" w:rsidRPr="009E2F4F" w:rsidRDefault="00461511">
      <w:pPr>
        <w:numPr>
          <w:ilvl w:val="1"/>
          <w:numId w:val="6"/>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What these kinds of activities/practices shouldn’t be:</w:t>
      </w:r>
    </w:p>
    <w:p w:rsidR="00643C8A" w:rsidRPr="009E2F4F" w:rsidRDefault="00461511" w:rsidP="00F54A1A">
      <w:pPr>
        <w:numPr>
          <w:ilvl w:val="0"/>
          <w:numId w:val="1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Demanding:</w:t>
      </w:r>
      <w:r w:rsidR="00F54A1A" w:rsidRPr="009E2F4F">
        <w:rPr>
          <w:rFonts w:ascii="Helvetica" w:eastAsia="Helvetica Neue" w:hAnsi="Helvetica" w:cs="Helvetica Neue"/>
          <w:sz w:val="20"/>
          <w:szCs w:val="20"/>
        </w:rPr>
        <w:t xml:space="preserve"> c</w:t>
      </w:r>
      <w:r w:rsidRPr="009E2F4F">
        <w:rPr>
          <w:rFonts w:ascii="Helvetica" w:eastAsia="Helvetica Neue" w:hAnsi="Helvetica" w:cs="Helvetica Neue"/>
          <w:sz w:val="20"/>
          <w:szCs w:val="20"/>
        </w:rPr>
        <w:t>reating structures that force anyone to “out” themselves on any particular aspect of their identity or life story.</w:t>
      </w:r>
    </w:p>
    <w:p w:rsidR="00643C8A" w:rsidRPr="009E2F4F" w:rsidRDefault="00F54A1A" w:rsidP="00F54A1A">
      <w:pPr>
        <w:numPr>
          <w:ilvl w:val="0"/>
          <w:numId w:val="12"/>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Spotlighting: c</w:t>
      </w:r>
      <w:r w:rsidR="00461511" w:rsidRPr="009E2F4F">
        <w:rPr>
          <w:rFonts w:ascii="Helvetica" w:eastAsia="Helvetica Neue" w:hAnsi="Helvetica" w:cs="Helvetica Neue"/>
          <w:sz w:val="20"/>
          <w:szCs w:val="20"/>
        </w:rPr>
        <w:t>reating activities that single out campers whose identities or life experiences are different from the majority of the group</w:t>
      </w:r>
      <w:r w:rsidR="00461511" w:rsidRPr="009E2F4F">
        <w:rPr>
          <w:rFonts w:ascii="Helvetica" w:eastAsia="Helvetica Neue" w:hAnsi="Helvetica" w:cs="Helvetica Neue"/>
          <w:sz w:val="20"/>
          <w:szCs w:val="20"/>
        </w:rPr>
        <w:t>.</w:t>
      </w:r>
    </w:p>
    <w:p w:rsidR="00643C8A" w:rsidRPr="009E2F4F" w:rsidRDefault="00461511">
      <w:pPr>
        <w:numPr>
          <w:ilvl w:val="0"/>
          <w:numId w:val="7"/>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What these kinds of activities/practices should be:</w:t>
      </w:r>
    </w:p>
    <w:p w:rsidR="00643C8A" w:rsidRPr="009E2F4F" w:rsidRDefault="00F54A1A" w:rsidP="00F54A1A">
      <w:pPr>
        <w:numPr>
          <w:ilvl w:val="0"/>
          <w:numId w:val="13"/>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Invitational: d</w:t>
      </w:r>
      <w:r w:rsidR="00461511" w:rsidRPr="009E2F4F">
        <w:rPr>
          <w:rFonts w:ascii="Helvetica" w:eastAsia="Helvetica Neue" w:hAnsi="Helvetica" w:cs="Helvetica Neue"/>
          <w:sz w:val="20"/>
          <w:szCs w:val="20"/>
        </w:rPr>
        <w:t>esigning activities that invite people to share and celebrate their differences.</w:t>
      </w:r>
    </w:p>
    <w:p w:rsidR="00643C8A" w:rsidRPr="009E2F4F" w:rsidRDefault="00F54A1A" w:rsidP="00F54A1A">
      <w:pPr>
        <w:numPr>
          <w:ilvl w:val="0"/>
          <w:numId w:val="13"/>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Culture-shifting: a</w:t>
      </w:r>
      <w:r w:rsidR="00461511" w:rsidRPr="009E2F4F">
        <w:rPr>
          <w:rFonts w:ascii="Helvetica" w:eastAsia="Helvetica Neue" w:hAnsi="Helvetica" w:cs="Helvetica Neue"/>
          <w:sz w:val="20"/>
          <w:szCs w:val="20"/>
        </w:rPr>
        <w:t xml:space="preserve">ctivities that help the entire group shift a particular norm or expectation in a way that opens up more possibilities for all individuals. </w:t>
      </w:r>
    </w:p>
    <w:p w:rsidR="00643C8A" w:rsidRPr="009E2F4F" w:rsidRDefault="00F54A1A" w:rsidP="00F54A1A">
      <w:pPr>
        <w:numPr>
          <w:ilvl w:val="0"/>
          <w:numId w:val="13"/>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Evaluative: a</w:t>
      </w:r>
      <w:r w:rsidR="00461511" w:rsidRPr="009E2F4F">
        <w:rPr>
          <w:rFonts w:ascii="Helvetica" w:eastAsia="Helvetica Neue" w:hAnsi="Helvetica" w:cs="Helvetica Neue"/>
          <w:sz w:val="20"/>
          <w:szCs w:val="20"/>
        </w:rPr>
        <w:t xml:space="preserve"> lens for examining your own programming and other choices to see if those programs/</w:t>
      </w:r>
      <w:r w:rsidR="00461511" w:rsidRPr="009E2F4F">
        <w:rPr>
          <w:rFonts w:ascii="Helvetica" w:eastAsia="Helvetica Neue" w:hAnsi="Helvetica" w:cs="Helvetica Neue"/>
          <w:sz w:val="20"/>
          <w:szCs w:val="20"/>
        </w:rPr>
        <w:t xml:space="preserve">choices reflect certain assumptions or shut down differences. </w:t>
      </w:r>
    </w:p>
    <w:p w:rsidR="00F54A1A" w:rsidRPr="009E2F4F" w:rsidRDefault="00F54A1A" w:rsidP="00F54A1A">
      <w:pPr>
        <w:spacing w:before="80" w:line="276" w:lineRule="auto"/>
        <w:ind w:left="720"/>
        <w:contextualSpacing/>
        <w:rPr>
          <w:rFonts w:ascii="Helvetica" w:eastAsia="Helvetica Neue" w:hAnsi="Helvetica" w:cs="Helvetica Neue"/>
          <w:sz w:val="20"/>
          <w:szCs w:val="20"/>
        </w:rPr>
      </w:pPr>
    </w:p>
    <w:p w:rsidR="00643C8A" w:rsidRPr="009E2F4F" w:rsidRDefault="00461511">
      <w:pPr>
        <w:numPr>
          <w:ilvl w:val="0"/>
          <w:numId w:val="3"/>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In this session, we’ll model a couple of examples for the invitational approach; later we’ll generate some examples for the other types as well.</w:t>
      </w:r>
    </w:p>
    <w:p w:rsidR="00643C8A" w:rsidRPr="009E2F4F" w:rsidRDefault="00643C8A">
      <w:pPr>
        <w:spacing w:before="80" w:line="276" w:lineRule="auto"/>
        <w:rPr>
          <w:rFonts w:ascii="Helvetica" w:hAnsi="Helvetica"/>
          <w:sz w:val="20"/>
          <w:szCs w:val="20"/>
        </w:rPr>
      </w:pPr>
    </w:p>
    <w:p w:rsidR="00F54A1A" w:rsidRPr="009E2F4F" w:rsidRDefault="00F54A1A">
      <w:pPr>
        <w:spacing w:before="80" w:line="276" w:lineRule="auto"/>
        <w:rPr>
          <w:rFonts w:ascii="Helvetica" w:eastAsia="Helvetica Neue" w:hAnsi="Helvetica" w:cs="Helvetica Neue"/>
          <w:sz w:val="20"/>
          <w:szCs w:val="20"/>
          <w:u w:val="single"/>
        </w:rPr>
      </w:pPr>
    </w:p>
    <w:p w:rsidR="00F54A1A" w:rsidRPr="009E2F4F" w:rsidRDefault="00F54A1A">
      <w:pPr>
        <w:spacing w:before="80" w:line="276" w:lineRule="auto"/>
        <w:rPr>
          <w:rFonts w:ascii="Helvetica" w:eastAsia="Helvetica Neue" w:hAnsi="Helvetica" w:cs="Helvetica Neue"/>
          <w:sz w:val="20"/>
          <w:szCs w:val="20"/>
          <w:u w:val="single"/>
        </w:rPr>
      </w:pPr>
    </w:p>
    <w:p w:rsidR="00F54A1A" w:rsidRPr="009E2F4F" w:rsidRDefault="00F54A1A">
      <w:pPr>
        <w:spacing w:before="80" w:line="276" w:lineRule="auto"/>
        <w:rPr>
          <w:rFonts w:ascii="Helvetica" w:eastAsia="Helvetica Neue" w:hAnsi="Helvetica" w:cs="Helvetica Neue"/>
          <w:sz w:val="20"/>
          <w:szCs w:val="20"/>
          <w:u w:val="single"/>
        </w:rPr>
      </w:pPr>
    </w:p>
    <w:p w:rsidR="00461511" w:rsidRDefault="00461511">
      <w:pPr>
        <w:rPr>
          <w:rFonts w:ascii="Helvetica" w:eastAsia="Helvetica Neue" w:hAnsi="Helvetica" w:cs="Helvetica Neue"/>
          <w:sz w:val="20"/>
          <w:szCs w:val="20"/>
          <w:u w:val="single"/>
        </w:rPr>
      </w:pPr>
      <w:r>
        <w:rPr>
          <w:rFonts w:ascii="Helvetica" w:eastAsia="Helvetica Neue" w:hAnsi="Helvetica" w:cs="Helvetica Neue"/>
          <w:sz w:val="20"/>
          <w:szCs w:val="20"/>
          <w:u w:val="single"/>
        </w:rPr>
        <w:br w:type="page"/>
      </w:r>
    </w:p>
    <w:p w:rsidR="00461511" w:rsidRDefault="00461511">
      <w:pPr>
        <w:spacing w:before="80" w:line="276" w:lineRule="auto"/>
        <w:rPr>
          <w:rFonts w:ascii="Helvetica" w:eastAsia="Helvetica Neue" w:hAnsi="Helvetica" w:cs="Helvetica Neue"/>
          <w:sz w:val="20"/>
          <w:szCs w:val="20"/>
          <w:u w:val="single"/>
        </w:rPr>
      </w:pPr>
    </w:p>
    <w:p w:rsidR="00643C8A" w:rsidRPr="009E2F4F" w:rsidRDefault="00461511">
      <w:pPr>
        <w:spacing w:before="80" w:line="276" w:lineRule="auto"/>
        <w:rPr>
          <w:rFonts w:ascii="Helvetica" w:hAnsi="Helvetica"/>
          <w:sz w:val="20"/>
          <w:szCs w:val="20"/>
        </w:rPr>
      </w:pPr>
      <w:r w:rsidRPr="009E2F4F">
        <w:rPr>
          <w:rFonts w:ascii="Helvetica" w:eastAsia="Helvetica Neue" w:hAnsi="Helvetica" w:cs="Helvetica Neue"/>
          <w:sz w:val="20"/>
          <w:szCs w:val="20"/>
          <w:u w:val="single"/>
        </w:rPr>
        <w:t xml:space="preserve">Examples </w:t>
      </w:r>
      <w:r w:rsidR="00F54A1A" w:rsidRPr="009E2F4F">
        <w:rPr>
          <w:rFonts w:ascii="Helvetica" w:eastAsia="Helvetica Neue" w:hAnsi="Helvetica" w:cs="Helvetica Neue"/>
          <w:sz w:val="20"/>
          <w:szCs w:val="20"/>
          <w:u w:val="single"/>
        </w:rPr>
        <w:t xml:space="preserve">of </w:t>
      </w:r>
      <w:proofErr w:type="spellStart"/>
      <w:r w:rsidR="00F54A1A" w:rsidRPr="009E2F4F">
        <w:rPr>
          <w:rFonts w:ascii="Helvetica" w:eastAsia="Helvetica Neue" w:hAnsi="Helvetica" w:cs="Helvetica Neue"/>
          <w:sz w:val="20"/>
          <w:szCs w:val="20"/>
          <w:u w:val="single"/>
        </w:rPr>
        <w:t>Invitationally</w:t>
      </w:r>
      <w:proofErr w:type="spellEnd"/>
      <w:r w:rsidR="00F54A1A" w:rsidRPr="009E2F4F">
        <w:rPr>
          <w:rFonts w:ascii="Helvetica" w:eastAsia="Helvetica Neue" w:hAnsi="Helvetica" w:cs="Helvetica Neue"/>
          <w:sz w:val="20"/>
          <w:szCs w:val="20"/>
          <w:u w:val="single"/>
        </w:rPr>
        <w:t xml:space="preserve"> Inclusive Programming</w:t>
      </w:r>
      <w:r w:rsidR="00F54A1A" w:rsidRPr="009E2F4F">
        <w:rPr>
          <w:rFonts w:ascii="Helvetica" w:eastAsia="Helvetica Neue" w:hAnsi="Helvetica" w:cs="Helvetica Neue"/>
          <w:sz w:val="20"/>
          <w:szCs w:val="20"/>
        </w:rPr>
        <w:t>:</w:t>
      </w:r>
    </w:p>
    <w:p w:rsidR="00F54A1A" w:rsidRPr="009E2F4F" w:rsidRDefault="00F54A1A" w:rsidP="00F54A1A">
      <w:pPr>
        <w:spacing w:before="80" w:line="276" w:lineRule="auto"/>
        <w:ind w:left="720"/>
        <w:contextualSpacing/>
        <w:rPr>
          <w:rFonts w:ascii="Helvetica" w:eastAsia="Helvetica Neue" w:hAnsi="Helvetica" w:cs="Helvetica Neue"/>
          <w:sz w:val="20"/>
          <w:szCs w:val="20"/>
        </w:rPr>
      </w:pPr>
    </w:p>
    <w:p w:rsidR="00643C8A" w:rsidRPr="009E2F4F" w:rsidRDefault="00F54A1A">
      <w:pPr>
        <w:numPr>
          <w:ilvl w:val="0"/>
          <w:numId w:val="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Who Are You?</w:t>
      </w:r>
    </w:p>
    <w:p w:rsidR="00643C8A" w:rsidRPr="009E2F4F" w:rsidRDefault="00461511">
      <w:pPr>
        <w:numPr>
          <w:ilvl w:val="1"/>
          <w:numId w:val="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Give everyone the handout of a page divided into three categories with the headings: Who I Am, Who I’m Not, Who I Hope to Be. Explain the sections: </w:t>
      </w:r>
    </w:p>
    <w:p w:rsidR="00643C8A" w:rsidRPr="009E2F4F" w:rsidRDefault="00461511" w:rsidP="00F54A1A">
      <w:pPr>
        <w:numPr>
          <w:ilvl w:val="2"/>
          <w:numId w:val="1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The first list is for names/terms/titles that you wear proudly (for example: sibling, </w:t>
      </w:r>
      <w:r w:rsidRPr="009E2F4F">
        <w:rPr>
          <w:rFonts w:ascii="Helvetica" w:eastAsia="Helvetica Neue" w:hAnsi="Helvetica" w:cs="Helvetica Neue"/>
          <w:sz w:val="20"/>
          <w:szCs w:val="20"/>
        </w:rPr>
        <w:t>smart, feminist, Jew, mensch).</w:t>
      </w:r>
    </w:p>
    <w:p w:rsidR="00643C8A" w:rsidRPr="009E2F4F" w:rsidRDefault="00461511" w:rsidP="00F54A1A">
      <w:pPr>
        <w:numPr>
          <w:ilvl w:val="2"/>
          <w:numId w:val="1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The second list is for names/terms/titles that you don’t like and which have either been applied to you or that you worry have been applied to you (for example: racial slurs, Jewish American Princess, bossy, not really a Jew, bitch).</w:t>
      </w:r>
    </w:p>
    <w:p w:rsidR="00643C8A" w:rsidRPr="009E2F4F" w:rsidRDefault="00461511" w:rsidP="00F54A1A">
      <w:pPr>
        <w:numPr>
          <w:ilvl w:val="2"/>
          <w:numId w:val="1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The third list is for </w:t>
      </w:r>
      <w:r w:rsidRPr="009E2F4F">
        <w:rPr>
          <w:rFonts w:ascii="Helvetica" w:eastAsia="Helvetica Neue" w:hAnsi="Helvetica" w:cs="Helvetica Neue"/>
          <w:sz w:val="20"/>
          <w:szCs w:val="20"/>
        </w:rPr>
        <w:t>names/terms/titles that don’t apply to you yet</w:t>
      </w:r>
      <w:r w:rsidR="00F54A1A"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 xml:space="preserve"> but which you hope will someday (for example: parent, graduate, ally).</w:t>
      </w:r>
    </w:p>
    <w:p w:rsidR="00643C8A" w:rsidRPr="009E2F4F" w:rsidRDefault="00461511">
      <w:pPr>
        <w:numPr>
          <w:ilvl w:val="1"/>
          <w:numId w:val="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Be sure to tell them that they will be sharing this list with other people. If they’d like to write down terms they don’t want to share, t</w:t>
      </w:r>
      <w:r w:rsidRPr="009E2F4F">
        <w:rPr>
          <w:rFonts w:ascii="Helvetica" w:eastAsia="Helvetica Neue" w:hAnsi="Helvetica" w:cs="Helvetica Neue"/>
          <w:sz w:val="20"/>
          <w:szCs w:val="20"/>
        </w:rPr>
        <w:t>hey should put those on the back.</w:t>
      </w:r>
    </w:p>
    <w:p w:rsidR="00643C8A" w:rsidRPr="009E2F4F" w:rsidRDefault="00461511">
      <w:pPr>
        <w:numPr>
          <w:ilvl w:val="1"/>
          <w:numId w:val="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Give everyone time to fill out their lists.</w:t>
      </w:r>
    </w:p>
    <w:p w:rsidR="00643C8A" w:rsidRPr="009E2F4F" w:rsidRDefault="00461511">
      <w:pPr>
        <w:numPr>
          <w:ilvl w:val="1"/>
          <w:numId w:val="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Form concentric circles. Each person should allow </w:t>
      </w:r>
      <w:r w:rsidR="00F54A1A" w:rsidRPr="009E2F4F">
        <w:rPr>
          <w:rFonts w:ascii="Helvetica" w:eastAsia="Helvetica Neue" w:hAnsi="Helvetica" w:cs="Helvetica Neue"/>
          <w:sz w:val="20"/>
          <w:szCs w:val="20"/>
        </w:rPr>
        <w:t xml:space="preserve">his/her </w:t>
      </w:r>
      <w:r w:rsidRPr="009E2F4F">
        <w:rPr>
          <w:rFonts w:ascii="Helvetica" w:eastAsia="Helvetica Neue" w:hAnsi="Helvetica" w:cs="Helvetica Neue"/>
          <w:sz w:val="20"/>
          <w:szCs w:val="20"/>
        </w:rPr>
        <w:t xml:space="preserve">partner to read through </w:t>
      </w:r>
      <w:r w:rsidR="00F54A1A" w:rsidRPr="009E2F4F">
        <w:rPr>
          <w:rFonts w:ascii="Helvetica" w:eastAsia="Helvetica Neue" w:hAnsi="Helvetica" w:cs="Helvetica Neue"/>
          <w:sz w:val="20"/>
          <w:szCs w:val="20"/>
        </w:rPr>
        <w:t>his/her</w:t>
      </w:r>
      <w:r w:rsidRPr="009E2F4F">
        <w:rPr>
          <w:rFonts w:ascii="Helvetica" w:eastAsia="Helvetica Neue" w:hAnsi="Helvetica" w:cs="Helvetica Neue"/>
          <w:sz w:val="20"/>
          <w:szCs w:val="20"/>
        </w:rPr>
        <w:t xml:space="preserve"> list, and </w:t>
      </w:r>
      <w:r w:rsidRPr="009E2F4F">
        <w:rPr>
          <w:rFonts w:ascii="Helvetica" w:eastAsia="Helvetica Neue" w:hAnsi="Helvetica" w:cs="Helvetica Neue"/>
          <w:sz w:val="20"/>
          <w:szCs w:val="20"/>
        </w:rPr>
        <w:t xml:space="preserve">choose one of the terms on </w:t>
      </w:r>
      <w:r w:rsidR="00F54A1A" w:rsidRPr="009E2F4F">
        <w:rPr>
          <w:rFonts w:ascii="Helvetica" w:eastAsia="Helvetica Neue" w:hAnsi="Helvetica" w:cs="Helvetica Neue"/>
          <w:sz w:val="20"/>
          <w:szCs w:val="20"/>
        </w:rPr>
        <w:t>the</w:t>
      </w:r>
      <w:r w:rsidRPr="009E2F4F">
        <w:rPr>
          <w:rFonts w:ascii="Helvetica" w:eastAsia="Helvetica Neue" w:hAnsi="Helvetica" w:cs="Helvetica Neue"/>
          <w:sz w:val="20"/>
          <w:szCs w:val="20"/>
        </w:rPr>
        <w:t xml:space="preserve"> partner’s page and ask th</w:t>
      </w:r>
      <w:r w:rsidRPr="009E2F4F">
        <w:rPr>
          <w:rFonts w:ascii="Helvetica" w:eastAsia="Helvetica Neue" w:hAnsi="Helvetica" w:cs="Helvetica Neue"/>
          <w:sz w:val="20"/>
          <w:szCs w:val="20"/>
        </w:rPr>
        <w:t>em to share more about it.</w:t>
      </w:r>
    </w:p>
    <w:p w:rsidR="00643C8A" w:rsidRPr="009E2F4F" w:rsidRDefault="00461511">
      <w:pPr>
        <w:numPr>
          <w:ilvl w:val="1"/>
          <w:numId w:val="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After a couple of minutes, switch partners (number of switches will depend on amount of time allotted for program).</w:t>
      </w:r>
    </w:p>
    <w:p w:rsidR="00643C8A" w:rsidRPr="009E2F4F" w:rsidRDefault="00461511">
      <w:pPr>
        <w:numPr>
          <w:ilvl w:val="1"/>
          <w:numId w:val="4"/>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Create posters that highlight the words </w:t>
      </w:r>
      <w:r w:rsidR="00F54A1A" w:rsidRPr="009E2F4F">
        <w:rPr>
          <w:rFonts w:ascii="Helvetica" w:eastAsia="Helvetica Neue" w:hAnsi="Helvetica" w:cs="Helvetica Neue"/>
          <w:sz w:val="20"/>
          <w:szCs w:val="20"/>
        </w:rPr>
        <w:t xml:space="preserve">participants </w:t>
      </w:r>
      <w:r w:rsidRPr="009E2F4F">
        <w:rPr>
          <w:rFonts w:ascii="Helvetica" w:eastAsia="Helvetica Neue" w:hAnsi="Helvetica" w:cs="Helvetica Neue"/>
          <w:sz w:val="20"/>
          <w:szCs w:val="20"/>
        </w:rPr>
        <w:t>wrote down on their first "Who I Am" list (</w:t>
      </w:r>
      <w:r w:rsidR="00F54A1A" w:rsidRPr="009E2F4F">
        <w:rPr>
          <w:rFonts w:ascii="Helvetica" w:eastAsia="Helvetica Neue" w:hAnsi="Helvetica" w:cs="Helvetica Neue"/>
          <w:sz w:val="20"/>
          <w:szCs w:val="20"/>
        </w:rPr>
        <w:t xml:space="preserve">e.g., </w:t>
      </w:r>
      <w:r w:rsidRPr="009E2F4F">
        <w:rPr>
          <w:rFonts w:ascii="Helvetica" w:eastAsia="Helvetica Neue" w:hAnsi="Helvetica" w:cs="Helvetica Neue"/>
          <w:sz w:val="20"/>
          <w:szCs w:val="20"/>
        </w:rPr>
        <w:t>collage, drawing, etc</w:t>
      </w:r>
      <w:r w:rsidR="00F54A1A"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 H</w:t>
      </w:r>
      <w:r w:rsidRPr="009E2F4F">
        <w:rPr>
          <w:rFonts w:ascii="Helvetica" w:eastAsia="Helvetica Neue" w:hAnsi="Helvetica" w:cs="Helvetica Neue"/>
          <w:sz w:val="20"/>
          <w:szCs w:val="20"/>
        </w:rPr>
        <w:t xml:space="preserve">ang these posters around your </w:t>
      </w:r>
      <w:r w:rsidR="00F54A1A" w:rsidRPr="009E2F4F">
        <w:rPr>
          <w:rFonts w:ascii="Helvetica" w:eastAsia="Helvetica Neue" w:hAnsi="Helvetica" w:cs="Helvetica Neue"/>
          <w:sz w:val="20"/>
          <w:szCs w:val="20"/>
        </w:rPr>
        <w:t>bunk or in other group spaces. You c</w:t>
      </w:r>
      <w:r w:rsidRPr="009E2F4F">
        <w:rPr>
          <w:rFonts w:ascii="Helvetica" w:eastAsia="Helvetica Neue" w:hAnsi="Helvetica" w:cs="Helvetica Neue"/>
          <w:sz w:val="20"/>
          <w:szCs w:val="20"/>
        </w:rPr>
        <w:t>an also create “Who We Are” posters for a bunk/tent to then post in a larger camp space (these posters would include identifiers for every individual in that bunk/tent).</w:t>
      </w:r>
    </w:p>
    <w:p w:rsidR="00F54A1A" w:rsidRPr="009E2F4F" w:rsidRDefault="00F54A1A" w:rsidP="00F54A1A">
      <w:pPr>
        <w:spacing w:before="80" w:line="276" w:lineRule="auto"/>
        <w:ind w:left="720"/>
        <w:contextualSpacing/>
        <w:rPr>
          <w:rFonts w:ascii="Helvetica" w:eastAsia="Helvetica Neue" w:hAnsi="Helvetica" w:cs="Helvetica Neue"/>
          <w:sz w:val="20"/>
          <w:szCs w:val="20"/>
        </w:rPr>
      </w:pPr>
    </w:p>
    <w:p w:rsidR="00643C8A" w:rsidRPr="009E2F4F" w:rsidRDefault="00F54A1A">
      <w:pPr>
        <w:numPr>
          <w:ilvl w:val="0"/>
          <w:numId w:val="5"/>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Who’s in the Room?</w:t>
      </w:r>
    </w:p>
    <w:p w:rsidR="00643C8A" w:rsidRPr="009E2F4F" w:rsidRDefault="00461511" w:rsidP="00F54A1A">
      <w:pPr>
        <w:numPr>
          <w:ilvl w:val="0"/>
          <w:numId w:val="15"/>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In the usual version of this game, everyone stands in a circle with one person in the middle. That person shares an “I statement” </w:t>
      </w:r>
      <w:r w:rsidR="00F54A1A" w:rsidRPr="009E2F4F">
        <w:rPr>
          <w:rFonts w:ascii="Helvetica" w:eastAsia="Helvetica Neue" w:hAnsi="Helvetica" w:cs="Helvetica Neue"/>
          <w:sz w:val="20"/>
          <w:szCs w:val="20"/>
        </w:rPr>
        <w:t xml:space="preserve">(e.g., </w:t>
      </w:r>
      <w:r w:rsidRPr="009E2F4F">
        <w:rPr>
          <w:rFonts w:ascii="Helvetica" w:eastAsia="Helvetica Neue" w:hAnsi="Helvetica" w:cs="Helvetica Neue"/>
          <w:sz w:val="20"/>
          <w:szCs w:val="20"/>
        </w:rPr>
        <w:t>I have brown eyes, I like to eat ice cream in the winter</w:t>
      </w:r>
      <w:r w:rsidR="00F54A1A"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 xml:space="preserve"> and everyone else who also identifies with that statement </w:t>
      </w:r>
      <w:r w:rsidRPr="009E2F4F">
        <w:rPr>
          <w:rFonts w:ascii="Helvetica" w:eastAsia="Helvetica Neue" w:hAnsi="Helvetica" w:cs="Helvetica Neue"/>
          <w:sz w:val="20"/>
          <w:szCs w:val="20"/>
        </w:rPr>
        <w:t xml:space="preserve">switches places within the circle, with someone new taking the center spot. </w:t>
      </w:r>
    </w:p>
    <w:p w:rsidR="00643C8A" w:rsidRPr="009E2F4F" w:rsidRDefault="00461511" w:rsidP="00F54A1A">
      <w:pPr>
        <w:numPr>
          <w:ilvl w:val="0"/>
          <w:numId w:val="15"/>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In its original incarnation, the goal of the game </w:t>
      </w:r>
      <w:r w:rsidR="00F54A1A" w:rsidRPr="009E2F4F">
        <w:rPr>
          <w:rFonts w:ascii="Helvetica" w:eastAsia="Helvetica Neue" w:hAnsi="Helvetica" w:cs="Helvetica Neue"/>
          <w:sz w:val="20"/>
          <w:szCs w:val="20"/>
        </w:rPr>
        <w:t>was</w:t>
      </w:r>
      <w:r w:rsidRPr="009E2F4F">
        <w:rPr>
          <w:rFonts w:ascii="Helvetica" w:eastAsia="Helvetica Neue" w:hAnsi="Helvetica" w:cs="Helvetica Neue"/>
          <w:sz w:val="20"/>
          <w:szCs w:val="20"/>
        </w:rPr>
        <w:t xml:space="preserve"> to identify commonalities. </w:t>
      </w:r>
    </w:p>
    <w:p w:rsidR="00643C8A" w:rsidRPr="009E2F4F" w:rsidRDefault="00461511" w:rsidP="00F54A1A">
      <w:pPr>
        <w:numPr>
          <w:ilvl w:val="0"/>
          <w:numId w:val="15"/>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In this variation, we’ll alternate between finding commonalities and intentionally seeking out uni</w:t>
      </w:r>
      <w:r w:rsidRPr="009E2F4F">
        <w:rPr>
          <w:rFonts w:ascii="Helvetica" w:eastAsia="Helvetica Neue" w:hAnsi="Helvetica" w:cs="Helvetica Neue"/>
          <w:sz w:val="20"/>
          <w:szCs w:val="20"/>
        </w:rPr>
        <w:t xml:space="preserve">que differences that we can celebrate. </w:t>
      </w:r>
    </w:p>
    <w:p w:rsidR="00643C8A" w:rsidRPr="009E2F4F" w:rsidRDefault="00F54A1A" w:rsidP="00F54A1A">
      <w:pPr>
        <w:numPr>
          <w:ilvl w:val="0"/>
          <w:numId w:val="15"/>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The mission of the person sta</w:t>
      </w:r>
      <w:r w:rsidR="00461511" w:rsidRPr="009E2F4F">
        <w:rPr>
          <w:rFonts w:ascii="Helvetica" w:eastAsia="Helvetica Neue" w:hAnsi="Helvetica" w:cs="Helvetica Neue"/>
          <w:sz w:val="20"/>
          <w:szCs w:val="20"/>
        </w:rPr>
        <w:t>nding in the middle</w:t>
      </w:r>
      <w:r w:rsidR="00461511" w:rsidRPr="009E2F4F">
        <w:rPr>
          <w:rFonts w:ascii="Helvetica" w:eastAsia="Helvetica Neue" w:hAnsi="Helvetica" w:cs="Helvetica Neue"/>
          <w:sz w:val="20"/>
          <w:szCs w:val="20"/>
        </w:rPr>
        <w:t xml:space="preserve"> is to find an “I statement” that is completely unique to </w:t>
      </w:r>
      <w:r w:rsidRPr="009E2F4F">
        <w:rPr>
          <w:rFonts w:ascii="Helvetica" w:eastAsia="Helvetica Neue" w:hAnsi="Helvetica" w:cs="Helvetica Neue"/>
          <w:sz w:val="20"/>
          <w:szCs w:val="20"/>
        </w:rPr>
        <w:t>him/herself</w:t>
      </w:r>
      <w:r w:rsidR="00461511" w:rsidRPr="009E2F4F">
        <w:rPr>
          <w:rFonts w:ascii="Helvetica" w:eastAsia="Helvetica Neue" w:hAnsi="Helvetica" w:cs="Helvetica Neue"/>
          <w:sz w:val="20"/>
          <w:szCs w:val="20"/>
        </w:rPr>
        <w:t xml:space="preserve">. </w:t>
      </w:r>
    </w:p>
    <w:p w:rsidR="00643C8A" w:rsidRPr="009E2F4F" w:rsidRDefault="00461511" w:rsidP="00F54A1A">
      <w:pPr>
        <w:numPr>
          <w:ilvl w:val="0"/>
          <w:numId w:val="15"/>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Until that happens, they remain in the middle (other people who share the statements along the way </w:t>
      </w:r>
      <w:r w:rsidRPr="009E2F4F">
        <w:rPr>
          <w:rFonts w:ascii="Helvetica" w:eastAsia="Helvetica Neue" w:hAnsi="Helvetica" w:cs="Helvetica Neue"/>
          <w:sz w:val="20"/>
          <w:szCs w:val="20"/>
        </w:rPr>
        <w:t>still step in and switch places around the circle).</w:t>
      </w:r>
    </w:p>
    <w:p w:rsidR="00643C8A" w:rsidRPr="009E2F4F" w:rsidRDefault="00461511" w:rsidP="00F54A1A">
      <w:pPr>
        <w:numPr>
          <w:ilvl w:val="0"/>
          <w:numId w:val="15"/>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 xml:space="preserve">Once the middle person finds a completely unique identifier, everyone applauds </w:t>
      </w:r>
      <w:r w:rsidR="00F54A1A" w:rsidRPr="009E2F4F">
        <w:rPr>
          <w:rFonts w:ascii="Helvetica" w:eastAsia="Helvetica Neue" w:hAnsi="Helvetica" w:cs="Helvetica Neue"/>
          <w:sz w:val="20"/>
          <w:szCs w:val="20"/>
        </w:rPr>
        <w:t xml:space="preserve">him/her </w:t>
      </w:r>
      <w:r w:rsidRPr="009E2F4F">
        <w:rPr>
          <w:rFonts w:ascii="Helvetica" w:eastAsia="Helvetica Neue" w:hAnsi="Helvetica" w:cs="Helvetica Neue"/>
          <w:sz w:val="20"/>
          <w:szCs w:val="20"/>
        </w:rPr>
        <w:t xml:space="preserve">and someone else takes </w:t>
      </w:r>
      <w:r w:rsidR="00F54A1A" w:rsidRPr="009E2F4F">
        <w:rPr>
          <w:rFonts w:ascii="Helvetica" w:eastAsia="Helvetica Neue" w:hAnsi="Helvetica" w:cs="Helvetica Neue"/>
          <w:sz w:val="20"/>
          <w:szCs w:val="20"/>
        </w:rPr>
        <w:t>his/her</w:t>
      </w:r>
      <w:r w:rsidRPr="009E2F4F">
        <w:rPr>
          <w:rFonts w:ascii="Helvetica" w:eastAsia="Helvetica Neue" w:hAnsi="Helvetica" w:cs="Helvetica Neue"/>
          <w:sz w:val="20"/>
          <w:szCs w:val="20"/>
        </w:rPr>
        <w:t xml:space="preserve"> place in the circle.</w:t>
      </w:r>
    </w:p>
    <w:p w:rsidR="00643C8A" w:rsidRPr="009E2F4F" w:rsidRDefault="00461511" w:rsidP="00F54A1A">
      <w:pPr>
        <w:numPr>
          <w:ilvl w:val="0"/>
          <w:numId w:val="15"/>
        </w:numPr>
        <w:spacing w:before="80" w:line="276" w:lineRule="auto"/>
        <w:ind w:hanging="360"/>
        <w:contextualSpacing/>
        <w:rPr>
          <w:rFonts w:ascii="Helvetica" w:eastAsia="Helvetica Neue" w:hAnsi="Helvetica" w:cs="Helvetica Neue"/>
          <w:sz w:val="20"/>
          <w:szCs w:val="20"/>
        </w:rPr>
      </w:pPr>
      <w:r w:rsidRPr="009E2F4F">
        <w:rPr>
          <w:rFonts w:ascii="Helvetica" w:eastAsia="Helvetica Neue" w:hAnsi="Helvetica" w:cs="Helvetica Neue"/>
          <w:sz w:val="20"/>
          <w:szCs w:val="20"/>
        </w:rPr>
        <w:t>Either way, the goal is celebration of both what we share and what mak</w:t>
      </w:r>
      <w:r w:rsidRPr="009E2F4F">
        <w:rPr>
          <w:rFonts w:ascii="Helvetica" w:eastAsia="Helvetica Neue" w:hAnsi="Helvetica" w:cs="Helvetica Neue"/>
          <w:sz w:val="20"/>
          <w:szCs w:val="20"/>
        </w:rPr>
        <w:t>es each of us utterly distinct.</w:t>
      </w:r>
    </w:p>
    <w:p w:rsidR="00F54A1A" w:rsidRPr="009E2F4F" w:rsidRDefault="00F54A1A">
      <w:pPr>
        <w:spacing w:before="80" w:line="276" w:lineRule="auto"/>
        <w:rPr>
          <w:rFonts w:ascii="Helvetica" w:eastAsia="Helvetica Neue" w:hAnsi="Helvetica" w:cs="Helvetica Neue"/>
          <w:sz w:val="20"/>
          <w:szCs w:val="20"/>
          <w:u w:val="single"/>
        </w:rPr>
      </w:pPr>
    </w:p>
    <w:p w:rsidR="00461511" w:rsidRDefault="00461511">
      <w:pPr>
        <w:rPr>
          <w:rFonts w:ascii="Helvetica" w:eastAsia="Helvetica Neue" w:hAnsi="Helvetica" w:cs="Helvetica Neue"/>
          <w:sz w:val="20"/>
          <w:szCs w:val="20"/>
          <w:u w:val="single"/>
        </w:rPr>
      </w:pPr>
      <w:r>
        <w:rPr>
          <w:rFonts w:ascii="Helvetica" w:eastAsia="Helvetica Neue" w:hAnsi="Helvetica" w:cs="Helvetica Neue"/>
          <w:sz w:val="20"/>
          <w:szCs w:val="20"/>
          <w:u w:val="single"/>
        </w:rPr>
        <w:br w:type="page"/>
      </w:r>
    </w:p>
    <w:p w:rsidR="00461511" w:rsidRDefault="00461511">
      <w:pPr>
        <w:spacing w:before="80" w:line="276" w:lineRule="auto"/>
        <w:rPr>
          <w:rFonts w:ascii="Helvetica" w:eastAsia="Helvetica Neue" w:hAnsi="Helvetica" w:cs="Helvetica Neue"/>
          <w:sz w:val="20"/>
          <w:szCs w:val="20"/>
          <w:u w:val="single"/>
        </w:rPr>
      </w:pPr>
    </w:p>
    <w:p w:rsidR="00643C8A" w:rsidRPr="009E2F4F" w:rsidRDefault="00461511">
      <w:pPr>
        <w:spacing w:before="80" w:line="276" w:lineRule="auto"/>
        <w:rPr>
          <w:rFonts w:ascii="Helvetica" w:hAnsi="Helvetica"/>
          <w:sz w:val="20"/>
          <w:szCs w:val="20"/>
        </w:rPr>
      </w:pPr>
      <w:r w:rsidRPr="009E2F4F">
        <w:rPr>
          <w:rFonts w:ascii="Helvetica" w:eastAsia="Helvetica Neue" w:hAnsi="Helvetica" w:cs="Helvetica Neue"/>
          <w:sz w:val="20"/>
          <w:szCs w:val="20"/>
          <w:u w:val="single"/>
        </w:rPr>
        <w:t xml:space="preserve">Quick </w:t>
      </w:r>
      <w:r w:rsidR="00F54A1A" w:rsidRPr="009E2F4F">
        <w:rPr>
          <w:rFonts w:ascii="Helvetica" w:eastAsia="Helvetica Neue" w:hAnsi="Helvetica" w:cs="Helvetica Neue"/>
          <w:sz w:val="20"/>
          <w:szCs w:val="20"/>
          <w:u w:val="single"/>
        </w:rPr>
        <w:t>Brainstorm on Other Ideas</w:t>
      </w:r>
      <w:r w:rsidR="00750D08" w:rsidRPr="009E2F4F">
        <w:rPr>
          <w:rFonts w:ascii="Helvetica" w:eastAsia="Helvetica Neue" w:hAnsi="Helvetica" w:cs="Helvetica Neue"/>
          <w:sz w:val="20"/>
          <w:szCs w:val="20"/>
          <w:u w:val="single"/>
        </w:rPr>
        <w:t>:</w:t>
      </w:r>
    </w:p>
    <w:p w:rsidR="00643C8A" w:rsidRPr="009E2F4F" w:rsidRDefault="00461511" w:rsidP="00F54A1A">
      <w:pPr>
        <w:pStyle w:val="ListParagraph"/>
        <w:numPr>
          <w:ilvl w:val="0"/>
          <w:numId w:val="16"/>
        </w:numPr>
        <w:spacing w:before="80" w:line="276" w:lineRule="auto"/>
        <w:ind w:left="720" w:hanging="360"/>
        <w:rPr>
          <w:rFonts w:ascii="Helvetica" w:hAnsi="Helvetica"/>
          <w:sz w:val="20"/>
          <w:szCs w:val="20"/>
        </w:rPr>
      </w:pPr>
      <w:r w:rsidRPr="009E2F4F">
        <w:rPr>
          <w:rFonts w:ascii="Helvetica" w:eastAsia="Helvetica Neue" w:hAnsi="Helvetica" w:cs="Helvetica Neue"/>
          <w:sz w:val="20"/>
          <w:szCs w:val="20"/>
        </w:rPr>
        <w:t>Spend a few minutes brainstorming other ideas in the invitational category</w:t>
      </w:r>
      <w:r w:rsidR="00750D08"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 xml:space="preserve"> as well as ideas for the</w:t>
      </w:r>
      <w:r w:rsidR="00750D08" w:rsidRPr="009E2F4F">
        <w:rPr>
          <w:rFonts w:ascii="Helvetica" w:eastAsia="Helvetica Neue" w:hAnsi="Helvetica" w:cs="Helvetica Neue"/>
          <w:sz w:val="20"/>
          <w:szCs w:val="20"/>
        </w:rPr>
        <w:t xml:space="preserve"> </w:t>
      </w:r>
      <w:r w:rsidR="00750D08" w:rsidRPr="009E2F4F">
        <w:rPr>
          <w:rFonts w:ascii="Helvetica" w:eastAsia="Helvetica Neue" w:hAnsi="Helvetica" w:cs="Helvetica Neue"/>
          <w:i/>
          <w:sz w:val="20"/>
          <w:szCs w:val="20"/>
        </w:rPr>
        <w:t>culture-shifting category</w:t>
      </w:r>
      <w:r w:rsidR="00750D08" w:rsidRPr="009E2F4F">
        <w:rPr>
          <w:rFonts w:ascii="Helvetica" w:eastAsia="Helvetica Neue" w:hAnsi="Helvetica" w:cs="Helvetica Neue"/>
          <w:sz w:val="20"/>
          <w:szCs w:val="20"/>
        </w:rPr>
        <w:t xml:space="preserve"> (e.g., </w:t>
      </w:r>
      <w:r w:rsidRPr="009E2F4F">
        <w:rPr>
          <w:rFonts w:ascii="Helvetica" w:eastAsia="Helvetica Neue" w:hAnsi="Helvetica" w:cs="Helvetica Neue"/>
          <w:sz w:val="20"/>
          <w:szCs w:val="20"/>
        </w:rPr>
        <w:t>bunk/tent programming that bucks traditional gender norms</w:t>
      </w:r>
      <w:r w:rsidRPr="009E2F4F">
        <w:rPr>
          <w:rFonts w:ascii="Helvetica" w:eastAsia="Helvetica Neue" w:hAnsi="Helvetica" w:cs="Helvetica Neue"/>
          <w:sz w:val="20"/>
          <w:szCs w:val="20"/>
        </w:rPr>
        <w:t xml:space="preserve">; Jewish-culture programming that highlights Jewish practices that originate from all over the world) and the </w:t>
      </w:r>
      <w:r w:rsidRPr="009E2F4F">
        <w:rPr>
          <w:rFonts w:ascii="Helvetica" w:eastAsia="Helvetica Neue" w:hAnsi="Helvetica" w:cs="Helvetica Neue"/>
          <w:i/>
          <w:sz w:val="20"/>
          <w:szCs w:val="20"/>
        </w:rPr>
        <w:t>evaluative category</w:t>
      </w:r>
      <w:r w:rsidRPr="009E2F4F">
        <w:rPr>
          <w:rFonts w:ascii="Helvetica" w:eastAsia="Helvetica Neue" w:hAnsi="Helvetica" w:cs="Helvetica Neue"/>
          <w:sz w:val="20"/>
          <w:szCs w:val="20"/>
        </w:rPr>
        <w:t xml:space="preserve"> </w:t>
      </w:r>
      <w:r w:rsidR="00750D08" w:rsidRPr="009E2F4F">
        <w:rPr>
          <w:rFonts w:ascii="Helvetica" w:eastAsia="Helvetica Neue" w:hAnsi="Helvetica" w:cs="Helvetica Neue"/>
          <w:sz w:val="20"/>
          <w:szCs w:val="20"/>
        </w:rPr>
        <w:t xml:space="preserve">(e.g., </w:t>
      </w:r>
      <w:r w:rsidRPr="009E2F4F">
        <w:rPr>
          <w:rFonts w:ascii="Helvetica" w:eastAsia="Helvetica Neue" w:hAnsi="Helvetica" w:cs="Helvetica Neue"/>
          <w:sz w:val="20"/>
          <w:szCs w:val="20"/>
        </w:rPr>
        <w:t xml:space="preserve">regular co-counselor meetings where you share what you’re learning about your different campers and consider particular </w:t>
      </w:r>
      <w:r w:rsidRPr="009E2F4F">
        <w:rPr>
          <w:rFonts w:ascii="Helvetica" w:eastAsia="Helvetica Neue" w:hAnsi="Helvetica" w:cs="Helvetica Neue"/>
          <w:sz w:val="20"/>
          <w:szCs w:val="20"/>
        </w:rPr>
        <w:t>program ideas that might give various campers a chance to shine).</w:t>
      </w:r>
    </w:p>
    <w:p w:rsidR="00750D08" w:rsidRPr="009E2F4F" w:rsidRDefault="00750D08">
      <w:pPr>
        <w:spacing w:before="80" w:line="276" w:lineRule="auto"/>
        <w:rPr>
          <w:rFonts w:ascii="Helvetica" w:eastAsia="Helvetica Neue" w:hAnsi="Helvetica" w:cs="Helvetica Neue"/>
          <w:sz w:val="20"/>
          <w:szCs w:val="20"/>
          <w:u w:val="single"/>
        </w:rPr>
      </w:pPr>
    </w:p>
    <w:p w:rsidR="00643C8A" w:rsidRPr="009E2F4F" w:rsidRDefault="00750D08">
      <w:pPr>
        <w:spacing w:before="80" w:line="276" w:lineRule="auto"/>
        <w:rPr>
          <w:rFonts w:ascii="Helvetica" w:hAnsi="Helvetica"/>
          <w:sz w:val="20"/>
          <w:szCs w:val="20"/>
        </w:rPr>
      </w:pPr>
      <w:r w:rsidRPr="009E2F4F">
        <w:rPr>
          <w:rFonts w:ascii="Helvetica" w:eastAsia="Helvetica Neue" w:hAnsi="Helvetica" w:cs="Helvetica Neue"/>
          <w:sz w:val="20"/>
          <w:szCs w:val="20"/>
          <w:u w:val="single"/>
        </w:rPr>
        <w:t>Closing: Text S</w:t>
      </w:r>
      <w:r w:rsidR="00461511" w:rsidRPr="009E2F4F">
        <w:rPr>
          <w:rFonts w:ascii="Helvetica" w:eastAsia="Helvetica Neue" w:hAnsi="Helvetica" w:cs="Helvetica Neue"/>
          <w:sz w:val="20"/>
          <w:szCs w:val="20"/>
          <w:u w:val="single"/>
        </w:rPr>
        <w:t>tudy</w:t>
      </w:r>
      <w:r w:rsidRPr="009E2F4F">
        <w:rPr>
          <w:rFonts w:ascii="Helvetica" w:eastAsia="Helvetica Neue" w:hAnsi="Helvetica" w:cs="Helvetica Neue"/>
          <w:sz w:val="20"/>
          <w:szCs w:val="20"/>
          <w:u w:val="single"/>
        </w:rPr>
        <w:t>:</w:t>
      </w:r>
    </w:p>
    <w:p w:rsidR="00750D08" w:rsidRPr="009E2F4F" w:rsidRDefault="00461511" w:rsidP="00750D08">
      <w:pPr>
        <w:pStyle w:val="ListParagraph"/>
        <w:numPr>
          <w:ilvl w:val="0"/>
          <w:numId w:val="16"/>
        </w:numPr>
        <w:tabs>
          <w:tab w:val="left" w:pos="720"/>
        </w:tabs>
        <w:ind w:hanging="990"/>
        <w:rPr>
          <w:rFonts w:ascii="Helvetica" w:eastAsia="Helvetica Neue" w:hAnsi="Helvetica" w:cs="Helvetica Neue"/>
          <w:sz w:val="20"/>
          <w:szCs w:val="20"/>
        </w:rPr>
      </w:pPr>
      <w:r w:rsidRPr="009E2F4F">
        <w:rPr>
          <w:rFonts w:ascii="Helvetica" w:eastAsia="Helvetica Neue" w:hAnsi="Helvetica" w:cs="Helvetica Neue"/>
          <w:sz w:val="20"/>
          <w:szCs w:val="20"/>
        </w:rPr>
        <w:t xml:space="preserve">Ask four people to read out loud the four texts on the text handout. </w:t>
      </w:r>
    </w:p>
    <w:p w:rsidR="00750D08" w:rsidRPr="009E2F4F" w:rsidRDefault="00461511" w:rsidP="00750D08">
      <w:pPr>
        <w:pStyle w:val="ListParagraph"/>
        <w:numPr>
          <w:ilvl w:val="0"/>
          <w:numId w:val="16"/>
        </w:numPr>
        <w:tabs>
          <w:tab w:val="left" w:pos="720"/>
        </w:tabs>
        <w:ind w:left="720" w:hanging="270"/>
        <w:rPr>
          <w:rFonts w:ascii="Helvetica" w:eastAsia="Helvetica Neue" w:hAnsi="Helvetica" w:cs="Helvetica Neue"/>
          <w:sz w:val="20"/>
          <w:szCs w:val="20"/>
        </w:rPr>
      </w:pPr>
      <w:r w:rsidRPr="009E2F4F">
        <w:rPr>
          <w:rFonts w:ascii="Helvetica" w:eastAsia="Helvetica Neue" w:hAnsi="Helvetica" w:cs="Helvetica Neue"/>
          <w:sz w:val="20"/>
          <w:szCs w:val="20"/>
        </w:rPr>
        <w:t>Discuss concept of “</w:t>
      </w:r>
      <w:proofErr w:type="spellStart"/>
      <w:r w:rsidRPr="009E2F4F">
        <w:rPr>
          <w:rFonts w:ascii="Helvetica" w:eastAsia="Helvetica Neue" w:hAnsi="Helvetica" w:cs="Helvetica Neue"/>
          <w:sz w:val="20"/>
          <w:szCs w:val="20"/>
        </w:rPr>
        <w:t>B’tzelem</w:t>
      </w:r>
      <w:proofErr w:type="spellEnd"/>
      <w:r w:rsidRPr="009E2F4F">
        <w:rPr>
          <w:rFonts w:ascii="Helvetica" w:eastAsia="Helvetica Neue" w:hAnsi="Helvetica" w:cs="Helvetica Neue"/>
          <w:sz w:val="20"/>
          <w:szCs w:val="20"/>
        </w:rPr>
        <w:t xml:space="preserve"> </w:t>
      </w:r>
      <w:r w:rsidR="00750D08" w:rsidRPr="009E2F4F">
        <w:rPr>
          <w:rFonts w:ascii="Helvetica" w:eastAsia="Helvetica Neue" w:hAnsi="Helvetica" w:cs="Helvetica Neue"/>
          <w:sz w:val="20"/>
          <w:szCs w:val="20"/>
        </w:rPr>
        <w:t>E</w:t>
      </w:r>
      <w:r w:rsidRPr="009E2F4F">
        <w:rPr>
          <w:rFonts w:ascii="Helvetica" w:eastAsia="Helvetica Neue" w:hAnsi="Helvetica" w:cs="Helvetica Neue"/>
          <w:sz w:val="20"/>
          <w:szCs w:val="20"/>
        </w:rPr>
        <w:t>lohim</w:t>
      </w:r>
      <w:r w:rsidR="00750D08" w:rsidRPr="009E2F4F">
        <w:rPr>
          <w:rFonts w:ascii="Helvetica" w:eastAsia="Helvetica Neue" w:hAnsi="Helvetica" w:cs="Helvetica Neue"/>
          <w:sz w:val="20"/>
          <w:szCs w:val="20"/>
        </w:rPr>
        <w:t>.</w:t>
      </w:r>
      <w:r w:rsidRPr="009E2F4F">
        <w:rPr>
          <w:rFonts w:ascii="Helvetica" w:eastAsia="Helvetica Neue" w:hAnsi="Helvetica" w:cs="Helvetica Neue"/>
          <w:sz w:val="20"/>
          <w:szCs w:val="20"/>
        </w:rPr>
        <w:t>”</w:t>
      </w:r>
      <w:r w:rsidR="00750D08" w:rsidRPr="009E2F4F">
        <w:rPr>
          <w:rFonts w:ascii="Helvetica" w:eastAsia="Helvetica Neue" w:hAnsi="Helvetica" w:cs="Helvetica Neue"/>
          <w:sz w:val="20"/>
          <w:szCs w:val="20"/>
        </w:rPr>
        <w:t xml:space="preserve"> W</w:t>
      </w:r>
      <w:r w:rsidRPr="009E2F4F">
        <w:rPr>
          <w:rFonts w:ascii="Helvetica" w:eastAsia="Helvetica Neue" w:hAnsi="Helvetica" w:cs="Helvetica Neue"/>
          <w:sz w:val="20"/>
          <w:szCs w:val="20"/>
        </w:rPr>
        <w:t>hat does it really mean to consider ourselves as created i</w:t>
      </w:r>
      <w:r w:rsidRPr="009E2F4F">
        <w:rPr>
          <w:rFonts w:ascii="Helvetica" w:eastAsia="Helvetica Neue" w:hAnsi="Helvetica" w:cs="Helvetica Neue"/>
          <w:sz w:val="20"/>
          <w:szCs w:val="20"/>
        </w:rPr>
        <w:t>n God’s image</w:t>
      </w:r>
      <w:r w:rsidR="00750D08" w:rsidRPr="009E2F4F">
        <w:rPr>
          <w:rFonts w:ascii="Helvetica" w:eastAsia="Helvetica Neue" w:hAnsi="Helvetica" w:cs="Helvetica Neue"/>
          <w:sz w:val="20"/>
          <w:szCs w:val="20"/>
        </w:rPr>
        <w:t>?</w:t>
      </w:r>
    </w:p>
    <w:p w:rsidR="00750D08" w:rsidRPr="009E2F4F" w:rsidRDefault="00750D08" w:rsidP="00750D08">
      <w:pPr>
        <w:pStyle w:val="ListParagraph"/>
        <w:numPr>
          <w:ilvl w:val="1"/>
          <w:numId w:val="16"/>
        </w:numPr>
        <w:tabs>
          <w:tab w:val="left" w:pos="720"/>
        </w:tabs>
        <w:ind w:left="1440" w:hanging="360"/>
        <w:rPr>
          <w:rFonts w:ascii="Helvetica" w:hAnsi="Helvetica"/>
          <w:sz w:val="20"/>
          <w:szCs w:val="20"/>
        </w:rPr>
      </w:pPr>
      <w:r w:rsidRPr="009E2F4F">
        <w:rPr>
          <w:rFonts w:ascii="Helvetica" w:eastAsia="Helvetica Neue" w:hAnsi="Helvetica" w:cs="Helvetica Neue"/>
          <w:sz w:val="20"/>
          <w:szCs w:val="20"/>
        </w:rPr>
        <w:t xml:space="preserve">Or, </w:t>
      </w:r>
      <w:r w:rsidR="00461511" w:rsidRPr="009E2F4F">
        <w:rPr>
          <w:rFonts w:ascii="Helvetica" w:eastAsia="Helvetica Neue" w:hAnsi="Helvetica" w:cs="Helvetica Neue"/>
          <w:sz w:val="20"/>
          <w:szCs w:val="20"/>
        </w:rPr>
        <w:t xml:space="preserve">for those who don’t connect to the idea of God, what does it mean to </w:t>
      </w:r>
      <w:r w:rsidRPr="009E2F4F">
        <w:rPr>
          <w:rFonts w:ascii="Helvetica" w:eastAsia="Helvetica Neue" w:hAnsi="Helvetica" w:cs="Helvetica Neue"/>
          <w:sz w:val="20"/>
          <w:szCs w:val="20"/>
        </w:rPr>
        <w:t>consider the individual as holy</w:t>
      </w:r>
      <w:r w:rsidR="00461511" w:rsidRPr="009E2F4F">
        <w:rPr>
          <w:rFonts w:ascii="Helvetica" w:eastAsia="Helvetica Neue" w:hAnsi="Helvetica" w:cs="Helvetica Neue"/>
          <w:sz w:val="20"/>
          <w:szCs w:val="20"/>
        </w:rPr>
        <w:t xml:space="preserve">? </w:t>
      </w:r>
    </w:p>
    <w:p w:rsidR="00643C8A" w:rsidRPr="009E2F4F" w:rsidRDefault="00461511" w:rsidP="00750D08">
      <w:pPr>
        <w:pStyle w:val="ListParagraph"/>
        <w:numPr>
          <w:ilvl w:val="0"/>
          <w:numId w:val="16"/>
        </w:numPr>
        <w:tabs>
          <w:tab w:val="left" w:pos="720"/>
        </w:tabs>
        <w:ind w:hanging="990"/>
        <w:rPr>
          <w:rFonts w:ascii="Helvetica" w:hAnsi="Helvetica"/>
          <w:sz w:val="20"/>
          <w:szCs w:val="20"/>
        </w:rPr>
      </w:pPr>
      <w:r w:rsidRPr="009E2F4F">
        <w:rPr>
          <w:rFonts w:ascii="Helvetica" w:eastAsia="Helvetica Neue" w:hAnsi="Helvetica" w:cs="Helvetica Neue"/>
          <w:sz w:val="20"/>
          <w:szCs w:val="20"/>
        </w:rPr>
        <w:t>How can we create a sense of community that doesn’t dissolve difference?</w:t>
      </w:r>
    </w:p>
    <w:p w:rsidR="00643C8A" w:rsidRDefault="00643C8A">
      <w:pPr>
        <w:spacing w:before="80" w:line="276" w:lineRule="auto"/>
      </w:pPr>
    </w:p>
    <w:p w:rsidR="009E2F4F" w:rsidRDefault="009E2F4F">
      <w:pPr>
        <w:spacing w:before="80" w:line="276" w:lineRule="auto"/>
      </w:pPr>
    </w:p>
    <w:p w:rsidR="009E2F4F" w:rsidRPr="009E2F4F" w:rsidRDefault="009E2F4F" w:rsidP="009E2F4F">
      <w:pPr>
        <w:rPr>
          <w:rFonts w:ascii="Gotham Book" w:hAnsi="Gotham Book"/>
        </w:rPr>
      </w:pPr>
      <w:r w:rsidRPr="009E2F4F">
        <w:rPr>
          <w:rFonts w:ascii="Gotham Book" w:eastAsia="Helvetica Neue" w:hAnsi="Gotham Book" w:cs="Helvetica Neue"/>
          <w:b/>
          <w:smallCaps/>
        </w:rPr>
        <w:t>Additional Notes for Bringing it Back to Camp:</w:t>
      </w:r>
    </w:p>
    <w:p w:rsidR="009E2F4F" w:rsidRDefault="009E2F4F" w:rsidP="009E2F4F"/>
    <w:p w:rsidR="009E2F4F" w:rsidRPr="009E2F4F" w:rsidRDefault="009E2F4F" w:rsidP="009E2F4F">
      <w:pPr>
        <w:rPr>
          <w:rFonts w:ascii="Helvetica" w:hAnsi="Helvetica"/>
        </w:rPr>
      </w:pPr>
      <w:r w:rsidRPr="009E2F4F">
        <w:rPr>
          <w:rFonts w:ascii="Helvetica" w:eastAsia="Helvetica Neue" w:hAnsi="Helvetica" w:cs="Helvetica Neue"/>
          <w:sz w:val="20"/>
          <w:szCs w:val="20"/>
        </w:rPr>
        <w:t>All notes on bringing this material back to camp are included in the session outline. Please note in par</w:t>
      </w:r>
      <w:r w:rsidRPr="009E2F4F">
        <w:rPr>
          <w:rFonts w:ascii="Helvetica" w:eastAsia="Helvetica Neue" w:hAnsi="Helvetica" w:cs="Helvetica Neue"/>
          <w:sz w:val="20"/>
          <w:szCs w:val="20"/>
        </w:rPr>
        <w:t>ticular the section on “How to D</w:t>
      </w:r>
      <w:r w:rsidRPr="009E2F4F">
        <w:rPr>
          <w:rFonts w:ascii="Helvetica" w:eastAsia="Helvetica Neue" w:hAnsi="Helvetica" w:cs="Helvetica Neue"/>
          <w:sz w:val="20"/>
          <w:szCs w:val="20"/>
        </w:rPr>
        <w:t xml:space="preserve">o </w:t>
      </w:r>
      <w:r w:rsidRPr="009E2F4F">
        <w:rPr>
          <w:rFonts w:ascii="Helvetica" w:eastAsia="Helvetica Neue" w:hAnsi="Helvetica" w:cs="Helvetica Neue"/>
          <w:sz w:val="20"/>
          <w:szCs w:val="20"/>
        </w:rPr>
        <w:t>This W</w:t>
      </w:r>
      <w:r w:rsidRPr="009E2F4F">
        <w:rPr>
          <w:rFonts w:ascii="Helvetica" w:eastAsia="Helvetica Neue" w:hAnsi="Helvetica" w:cs="Helvetica Neue"/>
          <w:sz w:val="20"/>
          <w:szCs w:val="20"/>
        </w:rPr>
        <w:t>ell.” There are also some additional activity/project suggestions to build out the two central activities.</w:t>
      </w:r>
    </w:p>
    <w:p w:rsidR="00750D08" w:rsidRDefault="00750D08">
      <w:pPr>
        <w:rPr>
          <w:rFonts w:ascii="Helvetica Neue" w:eastAsia="Helvetica Neue" w:hAnsi="Helvetica Neue" w:cs="Helvetica Neue"/>
          <w:b/>
          <w:sz w:val="20"/>
          <w:szCs w:val="20"/>
        </w:rPr>
      </w:pPr>
    </w:p>
    <w:p w:rsidR="00750D08" w:rsidRDefault="00750D08">
      <w:pPr>
        <w:spacing w:before="80" w:line="276" w:lineRule="auto"/>
        <w:jc w:val="center"/>
        <w:rPr>
          <w:rFonts w:ascii="Helvetica Neue" w:eastAsia="Helvetica Neue" w:hAnsi="Helvetica Neue" w:cs="Helvetica Neue"/>
          <w:b/>
          <w:sz w:val="20"/>
          <w:szCs w:val="20"/>
        </w:rPr>
      </w:pPr>
    </w:p>
    <w:p w:rsidR="00750D08" w:rsidRDefault="00750D08">
      <w:pPr>
        <w:spacing w:before="80" w:line="276" w:lineRule="auto"/>
        <w:jc w:val="center"/>
        <w:rPr>
          <w:rFonts w:ascii="Helvetica Neue" w:eastAsia="Helvetica Neue" w:hAnsi="Helvetica Neue" w:cs="Helvetica Neue"/>
          <w:b/>
          <w:sz w:val="20"/>
          <w:szCs w:val="20"/>
        </w:rPr>
      </w:pPr>
    </w:p>
    <w:p w:rsidR="009E2F4F" w:rsidRDefault="009E2F4F">
      <w:pPr>
        <w:rPr>
          <w:rFonts w:ascii="Gotham Book" w:eastAsia="Helvetica Neue" w:hAnsi="Gotham Book" w:cs="Helvetica Neue"/>
          <w:b/>
        </w:rPr>
      </w:pPr>
      <w:r>
        <w:rPr>
          <w:rFonts w:ascii="Gotham Book" w:eastAsia="Helvetica Neue" w:hAnsi="Gotham Book" w:cs="Helvetica Neue"/>
          <w:b/>
        </w:rPr>
        <w:br w:type="page"/>
      </w:r>
    </w:p>
    <w:p w:rsidR="009E2F4F" w:rsidRDefault="009E2F4F">
      <w:pPr>
        <w:spacing w:before="80" w:line="276" w:lineRule="auto"/>
        <w:jc w:val="center"/>
        <w:rPr>
          <w:rFonts w:ascii="Gotham Book" w:eastAsia="Helvetica Neue" w:hAnsi="Gotham Book" w:cs="Helvetica Neue"/>
          <w:b/>
        </w:rPr>
      </w:pPr>
    </w:p>
    <w:p w:rsidR="00643C8A" w:rsidRPr="00750D08" w:rsidRDefault="00461511">
      <w:pPr>
        <w:spacing w:before="80" w:line="276" w:lineRule="auto"/>
        <w:jc w:val="center"/>
        <w:rPr>
          <w:rFonts w:ascii="Gotham Book" w:hAnsi="Gotham Book"/>
        </w:rPr>
      </w:pPr>
      <w:r w:rsidRPr="00750D08">
        <w:rPr>
          <w:rFonts w:ascii="Gotham Book" w:eastAsia="Helvetica Neue" w:hAnsi="Gotham Book" w:cs="Helvetica Neue"/>
          <w:b/>
        </w:rPr>
        <w:t>A Different Kind of “Get to Know You”</w:t>
      </w:r>
    </w:p>
    <w:p w:rsidR="00643C8A" w:rsidRDefault="00461511">
      <w:pPr>
        <w:spacing w:before="80" w:line="276" w:lineRule="auto"/>
      </w:pPr>
      <w:r>
        <w:rPr>
          <w:rFonts w:ascii="Helvetica Neue" w:eastAsia="Helvetica Neue" w:hAnsi="Helvetica Neue" w:cs="Helvetica Neue"/>
          <w:i/>
          <w:sz w:val="20"/>
          <w:szCs w:val="20"/>
        </w:rPr>
        <w:t>After each set of ques</w:t>
      </w:r>
      <w:r>
        <w:rPr>
          <w:rFonts w:ascii="Helvetica Neue" w:eastAsia="Helvetica Neue" w:hAnsi="Helvetica Neue" w:cs="Helvetica Neue"/>
          <w:i/>
          <w:sz w:val="20"/>
          <w:szCs w:val="20"/>
        </w:rPr>
        <w:t>tions, free-write about your reactions to that group of questions: Which ones most surprised you? Which made you uncomfortable? Which struck you as important? Why?</w:t>
      </w:r>
    </w:p>
    <w:p w:rsidR="00643C8A" w:rsidRDefault="00643C8A">
      <w:pPr>
        <w:spacing w:before="80" w:line="276" w:lineRule="auto"/>
      </w:pPr>
    </w:p>
    <w:p w:rsidR="00643C8A" w:rsidRDefault="00461511">
      <w:pPr>
        <w:spacing w:before="80" w:line="276" w:lineRule="auto"/>
      </w:pPr>
      <w:r>
        <w:rPr>
          <w:rFonts w:ascii="Helvetica Neue" w:eastAsia="Helvetica Neue" w:hAnsi="Helvetica Neue" w:cs="Helvetica Neue"/>
          <w:sz w:val="20"/>
          <w:szCs w:val="20"/>
        </w:rPr>
        <w:t>What in your day-to-day life is particularly difficult for you to do? Who in your life know</w:t>
      </w:r>
      <w:r>
        <w:rPr>
          <w:rFonts w:ascii="Helvetica Neue" w:eastAsia="Helvetica Neue" w:hAnsi="Helvetica Neue" w:cs="Helvetica Neue"/>
          <w:sz w:val="20"/>
          <w:szCs w:val="20"/>
        </w:rPr>
        <w:t>s that these things are hard for you? Are there times that you need different things (or more help, etc</w:t>
      </w:r>
      <w:r w:rsidR="00750D08">
        <w:rPr>
          <w:rFonts w:ascii="Helvetica Neue" w:eastAsia="Helvetica Neue" w:hAnsi="Helvetica Neue" w:cs="Helvetica Neue"/>
          <w:sz w:val="20"/>
          <w:szCs w:val="20"/>
        </w:rPr>
        <w:t>.</w:t>
      </w:r>
      <w:r>
        <w:rPr>
          <w:rFonts w:ascii="Helvetica Neue" w:eastAsia="Helvetica Neue" w:hAnsi="Helvetica Neue" w:cs="Helvetica Neue"/>
          <w:sz w:val="20"/>
          <w:szCs w:val="20"/>
        </w:rPr>
        <w:t>) than others seem to need? Have you asked for what you need at those times? Is there anything you’re really good at that you don’t get a chance to do at</w:t>
      </w:r>
      <w:r>
        <w:rPr>
          <w:rFonts w:ascii="Helvetica Neue" w:eastAsia="Helvetica Neue" w:hAnsi="Helvetica Neue" w:cs="Helvetica Neue"/>
          <w:sz w:val="20"/>
          <w:szCs w:val="20"/>
        </w:rPr>
        <w:t xml:space="preserve"> camp? If you could design your day at camp (regardless of what activities are actually offered at your camp), what would it look like? What parts of the camp day are most challenging for you?  </w:t>
      </w: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461511">
      <w:pPr>
        <w:spacing w:before="80" w:line="276" w:lineRule="auto"/>
      </w:pPr>
      <w:r>
        <w:rPr>
          <w:rFonts w:ascii="Helvetica Neue" w:eastAsia="Helvetica Neue" w:hAnsi="Helvetica Neue" w:cs="Helvetica Neue"/>
          <w:sz w:val="20"/>
          <w:szCs w:val="20"/>
        </w:rPr>
        <w:t>Where are you from? Where is your family from? What la</w:t>
      </w:r>
      <w:r>
        <w:rPr>
          <w:rFonts w:ascii="Helvetica Neue" w:eastAsia="Helvetica Neue" w:hAnsi="Helvetica Neue" w:cs="Helvetica Neue"/>
          <w:sz w:val="20"/>
          <w:szCs w:val="20"/>
        </w:rPr>
        <w:t>nguages do you speak or hear at home? Are there moments when your specific family story makes you feel more connected or less connected to the Jewish communities you’re a part of? Are there moments when your specific family story makes you feel more connec</w:t>
      </w:r>
      <w:r>
        <w:rPr>
          <w:rFonts w:ascii="Helvetica Neue" w:eastAsia="Helvetica Neue" w:hAnsi="Helvetica Neue" w:cs="Helvetica Neue"/>
          <w:sz w:val="20"/>
          <w:szCs w:val="20"/>
        </w:rPr>
        <w:t>ted or less connected to your particular city or country?</w:t>
      </w: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461511">
      <w:pPr>
        <w:spacing w:before="80" w:line="276" w:lineRule="auto"/>
      </w:pPr>
      <w:r>
        <w:rPr>
          <w:rFonts w:ascii="Helvetica Neue" w:eastAsia="Helvetica Neue" w:hAnsi="Helvetica Neue" w:cs="Helvetica Neue"/>
          <w:sz w:val="20"/>
          <w:szCs w:val="20"/>
        </w:rPr>
        <w:t>Who in your family is Jewish? What other faiths or cultures are part of your family heritage? What Jewish rituals are part of your life at home? Have you ever had an experience where you felt “not Jewish enough”? Have you ever felt that way at camp? Are th</w:t>
      </w:r>
      <w:r>
        <w:rPr>
          <w:rFonts w:ascii="Helvetica Neue" w:eastAsia="Helvetica Neue" w:hAnsi="Helvetica Neue" w:cs="Helvetica Neue"/>
          <w:sz w:val="20"/>
          <w:szCs w:val="20"/>
        </w:rPr>
        <w:t xml:space="preserve">ere other important cultural or religious traditions that inform your identity? If so, do you feel comfortable bringing those up? </w:t>
      </w: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750D08" w:rsidRDefault="00750D08">
      <w:pPr>
        <w:spacing w:before="80" w:line="276" w:lineRule="auto"/>
      </w:pPr>
    </w:p>
    <w:p w:rsidR="00461511" w:rsidRDefault="00461511">
      <w:pPr>
        <w:spacing w:before="80" w:line="276" w:lineRule="auto"/>
        <w:rPr>
          <w:rFonts w:ascii="Helvetica Neue" w:eastAsia="Helvetica Neue" w:hAnsi="Helvetica Neue" w:cs="Helvetica Neue"/>
          <w:sz w:val="20"/>
          <w:szCs w:val="20"/>
        </w:rPr>
      </w:pPr>
    </w:p>
    <w:p w:rsidR="00643C8A" w:rsidRDefault="00461511">
      <w:pPr>
        <w:spacing w:before="80" w:line="276" w:lineRule="auto"/>
      </w:pPr>
      <w:bookmarkStart w:id="1" w:name="_GoBack"/>
      <w:bookmarkEnd w:id="1"/>
      <w:r>
        <w:rPr>
          <w:rFonts w:ascii="Helvetica Neue" w:eastAsia="Helvetica Neue" w:hAnsi="Helvetica Neue" w:cs="Helvetica Neue"/>
          <w:sz w:val="20"/>
          <w:szCs w:val="20"/>
        </w:rPr>
        <w:t>Which of the gender-based bunk/tent activities are fun for you? Which would you prefer to avoid? Have you ever question</w:t>
      </w:r>
      <w:r>
        <w:rPr>
          <w:rFonts w:ascii="Helvetica Neue" w:eastAsia="Helvetica Neue" w:hAnsi="Helvetica Neue" w:cs="Helvetica Neue"/>
          <w:sz w:val="20"/>
          <w:szCs w:val="20"/>
        </w:rPr>
        <w:t xml:space="preserve">ed your sexual identity? Do you pretend to identify as heterosexual even if you’re not sure if you are or know that you’re not? Do you feel ready for a romantic or sexual relationship in general? Do you (or did you ever) pretend to have crushes because it </w:t>
      </w:r>
      <w:r>
        <w:rPr>
          <w:rFonts w:ascii="Helvetica Neue" w:eastAsia="Helvetica Neue" w:hAnsi="Helvetica Neue" w:cs="Helvetica Neue"/>
          <w:sz w:val="20"/>
          <w:szCs w:val="20"/>
        </w:rPr>
        <w:t>seems like that’s what everyone talks about? Do you find that there are moments of gender-based bonding that revolve around assumptions about your romantic or sexual desires?</w:t>
      </w: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461511">
      <w:pPr>
        <w:spacing w:before="80" w:line="276" w:lineRule="auto"/>
      </w:pPr>
      <w:r>
        <w:rPr>
          <w:rFonts w:ascii="Helvetica Neue" w:eastAsia="Helvetica Neue" w:hAnsi="Helvetica Neue" w:cs="Helvetica Neue"/>
          <w:sz w:val="20"/>
          <w:szCs w:val="20"/>
        </w:rPr>
        <w:t>Where do you live (for example, an apartment, a rented house, a house that</w:t>
      </w:r>
      <w:r>
        <w:rPr>
          <w:rFonts w:ascii="Helvetica Neue" w:eastAsia="Helvetica Neue" w:hAnsi="Helvetica Neue" w:cs="Helvetica Neue"/>
          <w:sz w:val="20"/>
          <w:szCs w:val="20"/>
        </w:rPr>
        <w:t xml:space="preserve"> your family owns, a trailer, a shelter, a house or apartment with multiple family generations)? How much private, personal space do you have where you live? Where do you get most of your clothes? Where does your family usually get food? How often do you t</w:t>
      </w:r>
      <w:r>
        <w:rPr>
          <w:rFonts w:ascii="Helvetica Neue" w:eastAsia="Helvetica Neue" w:hAnsi="Helvetica Neue" w:cs="Helvetica Neue"/>
          <w:sz w:val="20"/>
          <w:szCs w:val="20"/>
        </w:rPr>
        <w:t>hink about these aspects of your life? When do you tend to notice them? Are there moments in your camp community when you feel aware of potential differences between your economic experience and others’?</w:t>
      </w: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643C8A">
      <w:pPr>
        <w:spacing w:before="80" w:line="276" w:lineRule="auto"/>
      </w:pPr>
    </w:p>
    <w:p w:rsidR="00643C8A" w:rsidRDefault="00461511">
      <w:pPr>
        <w:widowControl/>
        <w:spacing w:line="276" w:lineRule="auto"/>
      </w:pPr>
      <w:r>
        <w:rPr>
          <w:rFonts w:ascii="Helvetica Neue" w:eastAsia="Helvetica Neue" w:hAnsi="Helvetica Neue" w:cs="Helvetica Neue"/>
          <w:sz w:val="20"/>
          <w:szCs w:val="20"/>
        </w:rPr>
        <w:t>What is your racial identity? What elements of your racial identity and/or history are especially significant to your personal identity and story? How does your race impact your day-to-day experiences? How does your race impact your experience in Jewish co</w:t>
      </w:r>
      <w:r>
        <w:rPr>
          <w:rFonts w:ascii="Helvetica Neue" w:eastAsia="Helvetica Neue" w:hAnsi="Helvetica Neue" w:cs="Helvetica Neue"/>
          <w:sz w:val="20"/>
          <w:szCs w:val="20"/>
        </w:rPr>
        <w:t>mmunal spaces?</w:t>
      </w: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750D08" w:rsidRPr="00750D08" w:rsidRDefault="00750D08" w:rsidP="00750D08">
      <w:pPr>
        <w:widowControl/>
        <w:spacing w:line="276" w:lineRule="auto"/>
        <w:jc w:val="center"/>
        <w:rPr>
          <w:rFonts w:ascii="Gotham Book" w:hAnsi="Gotham Book"/>
          <w:b/>
        </w:rPr>
      </w:pPr>
      <w:r w:rsidRPr="00750D08">
        <w:rPr>
          <w:rFonts w:ascii="Gotham Book" w:hAnsi="Gotham Book"/>
          <w:b/>
        </w:rPr>
        <w:t>Jewish Text Study</w:t>
      </w:r>
    </w:p>
    <w:p w:rsidR="00750D08" w:rsidRDefault="00750D08">
      <w:pPr>
        <w:spacing w:before="80" w:line="276" w:lineRule="auto"/>
        <w:ind w:firstLine="720"/>
        <w:rPr>
          <w:rFonts w:ascii="Helvetica Neue" w:eastAsia="Helvetica Neue" w:hAnsi="Helvetica Neue" w:cs="Helvetica Neue"/>
          <w:sz w:val="20"/>
          <w:szCs w:val="20"/>
        </w:rPr>
      </w:pPr>
    </w:p>
    <w:p w:rsidR="00643C8A" w:rsidRDefault="00461511">
      <w:pPr>
        <w:spacing w:before="80" w:line="276" w:lineRule="auto"/>
        <w:ind w:firstLine="720"/>
      </w:pPr>
      <w:r>
        <w:rPr>
          <w:rFonts w:ascii="Helvetica Neue" w:eastAsia="Helvetica Neue" w:hAnsi="Helvetica Neue" w:cs="Helvetica Neue"/>
          <w:sz w:val="20"/>
          <w:szCs w:val="20"/>
        </w:rPr>
        <w:t>If you see a great gathering of people, recite the blessing “Blessed is the Wise One who knows all secrets” (</w:t>
      </w:r>
      <w:proofErr w:type="spellStart"/>
      <w:r w:rsidRPr="00750D08">
        <w:rPr>
          <w:rFonts w:ascii="Helvetica Neue" w:eastAsia="Helvetica Neue" w:hAnsi="Helvetica Neue" w:cs="Helvetica Neue"/>
          <w:i/>
          <w:sz w:val="20"/>
          <w:szCs w:val="20"/>
        </w:rPr>
        <w:t>Baruhk</w:t>
      </w:r>
      <w:proofErr w:type="spellEnd"/>
      <w:r w:rsidRPr="00750D08">
        <w:rPr>
          <w:rFonts w:ascii="Helvetica Neue" w:eastAsia="Helvetica Neue" w:hAnsi="Helvetica Neue" w:cs="Helvetica Neue"/>
          <w:i/>
          <w:sz w:val="20"/>
          <w:szCs w:val="20"/>
        </w:rPr>
        <w:t xml:space="preserve"> </w:t>
      </w:r>
      <w:proofErr w:type="spellStart"/>
      <w:r w:rsidRPr="00750D08">
        <w:rPr>
          <w:rFonts w:ascii="Helvetica Neue" w:eastAsia="Helvetica Neue" w:hAnsi="Helvetica Neue" w:cs="Helvetica Neue"/>
          <w:i/>
          <w:sz w:val="20"/>
          <w:szCs w:val="20"/>
        </w:rPr>
        <w:t>hacham</w:t>
      </w:r>
      <w:proofErr w:type="spellEnd"/>
      <w:r w:rsidRPr="00750D08">
        <w:rPr>
          <w:rFonts w:ascii="Helvetica Neue" w:eastAsia="Helvetica Neue" w:hAnsi="Helvetica Neue" w:cs="Helvetica Neue"/>
          <w:i/>
          <w:sz w:val="20"/>
          <w:szCs w:val="20"/>
        </w:rPr>
        <w:t xml:space="preserve"> ha-</w:t>
      </w:r>
      <w:proofErr w:type="spellStart"/>
      <w:r w:rsidRPr="00750D08">
        <w:rPr>
          <w:rFonts w:ascii="Helvetica Neue" w:eastAsia="Helvetica Neue" w:hAnsi="Helvetica Neue" w:cs="Helvetica Neue"/>
          <w:i/>
          <w:sz w:val="20"/>
          <w:szCs w:val="20"/>
        </w:rPr>
        <w:t>razim</w:t>
      </w:r>
      <w:proofErr w:type="spellEnd"/>
      <w:r>
        <w:rPr>
          <w:rFonts w:ascii="Helvetica Neue" w:eastAsia="Helvetica Neue" w:hAnsi="Helvetica Neue" w:cs="Helvetica Neue"/>
          <w:sz w:val="20"/>
          <w:szCs w:val="20"/>
        </w:rPr>
        <w:t>). For just as their faces are different from one another’s, so are their minds unlike one anoth</w:t>
      </w:r>
      <w:r>
        <w:rPr>
          <w:rFonts w:ascii="Helvetica Neue" w:eastAsia="Helvetica Neue" w:hAnsi="Helvetica Neue" w:cs="Helvetica Neue"/>
          <w:sz w:val="20"/>
          <w:szCs w:val="20"/>
        </w:rPr>
        <w:t>er’s. In fact, each person has a distinctive and individual mind.</w:t>
      </w:r>
    </w:p>
    <w:p w:rsidR="00643C8A" w:rsidRDefault="00461511">
      <w:pPr>
        <w:spacing w:before="80" w:line="276" w:lineRule="auto"/>
        <w:ind w:firstLine="720"/>
      </w:pPr>
      <w:r>
        <w:rPr>
          <w:rFonts w:ascii="Helvetica Neue" w:eastAsia="Helvetica Neue" w:hAnsi="Helvetica Neue" w:cs="Helvetica Neue"/>
          <w:sz w:val="20"/>
          <w:szCs w:val="20"/>
        </w:rPr>
        <w:t xml:space="preserve">You can see that this is so from the request that Moses made at the time that his death was drawing near. He said to God: Master of the Universe! The mind of every single person is known by </w:t>
      </w:r>
      <w:r>
        <w:rPr>
          <w:rFonts w:ascii="Helvetica Neue" w:eastAsia="Helvetica Neue" w:hAnsi="Helvetica Neue" w:cs="Helvetica Neue"/>
          <w:sz w:val="20"/>
          <w:szCs w:val="20"/>
        </w:rPr>
        <w:t>You, and you know that no two people are exactly alike. When I leave them, I plead w</w:t>
      </w:r>
      <w:r w:rsidR="00750D08">
        <w:rPr>
          <w:rFonts w:ascii="Helvetica Neue" w:eastAsia="Helvetica Neue" w:hAnsi="Helvetica Neue" w:cs="Helvetica Neue"/>
          <w:sz w:val="20"/>
          <w:szCs w:val="20"/>
        </w:rPr>
        <w:t>ith You -- should you appoint a</w:t>
      </w:r>
      <w:r>
        <w:rPr>
          <w:rFonts w:ascii="Helvetica Neue" w:eastAsia="Helvetica Neue" w:hAnsi="Helvetica Neue" w:cs="Helvetica Neue"/>
          <w:sz w:val="20"/>
          <w:szCs w:val="20"/>
        </w:rPr>
        <w:t xml:space="preserve"> new leader, please appoint someone who will accept each and every person according to that person’s individuality. How do we know that Mose</w:t>
      </w:r>
      <w:r>
        <w:rPr>
          <w:rFonts w:ascii="Helvetica Neue" w:eastAsia="Helvetica Neue" w:hAnsi="Helvetica Neue" w:cs="Helvetica Neue"/>
          <w:sz w:val="20"/>
          <w:szCs w:val="20"/>
        </w:rPr>
        <w:t xml:space="preserve">s made this request? From the way he addressed God as </w:t>
      </w:r>
      <w:r w:rsidRPr="00750D08">
        <w:rPr>
          <w:rFonts w:ascii="Helvetica Neue" w:eastAsia="Helvetica Neue" w:hAnsi="Helvetica Neue" w:cs="Helvetica Neue"/>
          <w:i/>
          <w:sz w:val="20"/>
          <w:szCs w:val="20"/>
        </w:rPr>
        <w:t xml:space="preserve">Adonai </w:t>
      </w:r>
      <w:proofErr w:type="spellStart"/>
      <w:r w:rsidRPr="00750D08">
        <w:rPr>
          <w:rFonts w:ascii="Helvetica Neue" w:eastAsia="Helvetica Neue" w:hAnsi="Helvetica Neue" w:cs="Helvetica Neue"/>
          <w:i/>
          <w:sz w:val="20"/>
          <w:szCs w:val="20"/>
        </w:rPr>
        <w:t>Elohei</w:t>
      </w:r>
      <w:proofErr w:type="spellEnd"/>
      <w:r w:rsidRPr="00750D08">
        <w:rPr>
          <w:rFonts w:ascii="Helvetica Neue" w:eastAsia="Helvetica Neue" w:hAnsi="Helvetica Neue" w:cs="Helvetica Neue"/>
          <w:i/>
          <w:sz w:val="20"/>
          <w:szCs w:val="20"/>
        </w:rPr>
        <w:t xml:space="preserve"> ha-</w:t>
      </w:r>
      <w:proofErr w:type="spellStart"/>
      <w:r w:rsidRPr="00750D08">
        <w:rPr>
          <w:rFonts w:ascii="Helvetica Neue" w:eastAsia="Helvetica Neue" w:hAnsi="Helvetica Neue" w:cs="Helvetica Neue"/>
          <w:i/>
          <w:sz w:val="20"/>
          <w:szCs w:val="20"/>
        </w:rPr>
        <w:t>ruchot</w:t>
      </w:r>
      <w:proofErr w:type="spellEnd"/>
      <w:r w:rsidRPr="00750D08">
        <w:rPr>
          <w:rFonts w:ascii="Helvetica Neue" w:eastAsia="Helvetica Neue" w:hAnsi="Helvetica Neue" w:cs="Helvetica Neue"/>
          <w:i/>
          <w:sz w:val="20"/>
          <w:szCs w:val="20"/>
        </w:rPr>
        <w:t xml:space="preserve"> </w:t>
      </w:r>
      <w:proofErr w:type="spellStart"/>
      <w:r w:rsidRPr="00750D08">
        <w:rPr>
          <w:rFonts w:ascii="Helvetica Neue" w:eastAsia="Helvetica Neue" w:hAnsi="Helvetica Neue" w:cs="Helvetica Neue"/>
          <w:i/>
          <w:sz w:val="20"/>
          <w:szCs w:val="20"/>
        </w:rPr>
        <w:t>l’kol</w:t>
      </w:r>
      <w:proofErr w:type="spellEnd"/>
      <w:r w:rsidRPr="00750D08">
        <w:rPr>
          <w:rFonts w:ascii="Helvetica Neue" w:eastAsia="Helvetica Neue" w:hAnsi="Helvetica Neue" w:cs="Helvetica Neue"/>
          <w:i/>
          <w:sz w:val="20"/>
          <w:szCs w:val="20"/>
        </w:rPr>
        <w:t xml:space="preserve"> </w:t>
      </w:r>
      <w:proofErr w:type="spellStart"/>
      <w:r w:rsidRPr="00750D08">
        <w:rPr>
          <w:rFonts w:ascii="Helvetica Neue" w:eastAsia="Helvetica Neue" w:hAnsi="Helvetica Neue" w:cs="Helvetica Neue"/>
          <w:i/>
          <w:sz w:val="20"/>
          <w:szCs w:val="20"/>
        </w:rPr>
        <w:t>basar</w:t>
      </w:r>
      <w:proofErr w:type="spellEnd"/>
      <w:r>
        <w:rPr>
          <w:rFonts w:ascii="Helvetica Neue" w:eastAsia="Helvetica Neue" w:hAnsi="Helvetica Neue" w:cs="Helvetica Neue"/>
          <w:sz w:val="20"/>
          <w:szCs w:val="20"/>
        </w:rPr>
        <w:t xml:space="preserve"> (Adonai, God of the various kinds of human spirit).</w:t>
      </w:r>
    </w:p>
    <w:p w:rsidR="00643C8A" w:rsidRDefault="00461511" w:rsidP="00750D08">
      <w:pPr>
        <w:spacing w:before="80" w:line="276" w:lineRule="auto"/>
        <w:ind w:firstLine="720"/>
        <w:jc w:val="right"/>
      </w:pPr>
      <w:r>
        <w:rPr>
          <w:rFonts w:ascii="Helvetica Neue" w:eastAsia="Helvetica Neue" w:hAnsi="Helvetica Neue" w:cs="Helvetica Neue"/>
          <w:i/>
          <w:sz w:val="20"/>
          <w:szCs w:val="20"/>
        </w:rPr>
        <w:t>- MIDRASH TANHUMA, PINCHAS #10 (Torah commentary, Numbers)</w:t>
      </w:r>
    </w:p>
    <w:p w:rsidR="00643C8A" w:rsidRDefault="00643C8A">
      <w:pPr>
        <w:spacing w:before="80" w:line="276" w:lineRule="auto"/>
        <w:jc w:val="center"/>
      </w:pPr>
    </w:p>
    <w:p w:rsidR="00750D08" w:rsidRDefault="00750D08">
      <w:pPr>
        <w:spacing w:before="80" w:line="276" w:lineRule="auto"/>
        <w:rPr>
          <w:rFonts w:ascii="Helvetica Neue" w:eastAsia="Helvetica Neue" w:hAnsi="Helvetica Neue" w:cs="Helvetica Neue"/>
          <w:sz w:val="20"/>
          <w:szCs w:val="20"/>
        </w:rPr>
      </w:pPr>
    </w:p>
    <w:p w:rsidR="00643C8A" w:rsidRDefault="00461511">
      <w:pPr>
        <w:spacing w:before="80" w:line="276" w:lineRule="auto"/>
      </w:pPr>
      <w:r>
        <w:rPr>
          <w:rFonts w:ascii="Helvetica Neue" w:eastAsia="Helvetica Neue" w:hAnsi="Helvetica Neue" w:cs="Helvetica Neue"/>
          <w:sz w:val="20"/>
          <w:szCs w:val="20"/>
        </w:rPr>
        <w:t>While I know myself as a creation of God, I am also o</w:t>
      </w:r>
      <w:r>
        <w:rPr>
          <w:rFonts w:ascii="Helvetica Neue" w:eastAsia="Helvetica Neue" w:hAnsi="Helvetica Neue" w:cs="Helvetica Neue"/>
          <w:sz w:val="20"/>
          <w:szCs w:val="20"/>
        </w:rPr>
        <w:t>bligated to realize and remember that everyone else and everything else are also God’s creation.</w:t>
      </w:r>
    </w:p>
    <w:p w:rsidR="00643C8A" w:rsidRDefault="00461511" w:rsidP="00750D08">
      <w:pPr>
        <w:spacing w:before="80" w:line="276" w:lineRule="auto"/>
        <w:ind w:firstLine="720"/>
        <w:jc w:val="right"/>
      </w:pPr>
      <w:r>
        <w:rPr>
          <w:rFonts w:ascii="Helvetica Neue" w:eastAsia="Helvetica Neue" w:hAnsi="Helvetica Neue" w:cs="Helvetica Neue"/>
          <w:i/>
          <w:sz w:val="20"/>
          <w:szCs w:val="20"/>
        </w:rPr>
        <w:t>- MAYA ANGELOU (African-American writer, 1928 -</w:t>
      </w:r>
      <w:r w:rsidR="00750D08">
        <w:rPr>
          <w:rFonts w:ascii="Helvetica Neue" w:eastAsia="Helvetica Neue" w:hAnsi="Helvetica Neue" w:cs="Helvetica Neue"/>
          <w:i/>
          <w:sz w:val="20"/>
          <w:szCs w:val="20"/>
        </w:rPr>
        <w:t xml:space="preserve"> </w:t>
      </w:r>
      <w:proofErr w:type="gramStart"/>
      <w:r w:rsidR="00750D08">
        <w:rPr>
          <w:rFonts w:ascii="Helvetica Neue" w:eastAsia="Helvetica Neue" w:hAnsi="Helvetica Neue" w:cs="Helvetica Neue"/>
          <w:i/>
          <w:sz w:val="20"/>
          <w:szCs w:val="20"/>
        </w:rPr>
        <w:t>2014</w:t>
      </w:r>
      <w:r>
        <w:rPr>
          <w:rFonts w:ascii="Helvetica Neue" w:eastAsia="Helvetica Neue" w:hAnsi="Helvetica Neue" w:cs="Helvetica Neue"/>
          <w:i/>
          <w:sz w:val="20"/>
          <w:szCs w:val="20"/>
        </w:rPr>
        <w:t xml:space="preserve"> )</w:t>
      </w:r>
      <w:proofErr w:type="gramEnd"/>
    </w:p>
    <w:p w:rsidR="00643C8A" w:rsidRDefault="00643C8A">
      <w:pPr>
        <w:spacing w:before="80" w:line="276" w:lineRule="auto"/>
        <w:jc w:val="center"/>
      </w:pPr>
    </w:p>
    <w:p w:rsidR="00643C8A" w:rsidRDefault="00643C8A">
      <w:pPr>
        <w:spacing w:before="80" w:line="276" w:lineRule="auto"/>
        <w:jc w:val="center"/>
      </w:pPr>
    </w:p>
    <w:p w:rsidR="00643C8A" w:rsidRDefault="00461511">
      <w:pPr>
        <w:spacing w:before="80" w:line="276" w:lineRule="auto"/>
      </w:pPr>
      <w:r>
        <w:rPr>
          <w:rFonts w:ascii="Helvetica Neue" w:eastAsia="Helvetica Neue" w:hAnsi="Helvetica Neue" w:cs="Helvetica Neue"/>
          <w:sz w:val="20"/>
          <w:szCs w:val="20"/>
        </w:rPr>
        <w:t xml:space="preserve">Everything has beauty, but not everyone sees it. </w:t>
      </w:r>
    </w:p>
    <w:p w:rsidR="00643C8A" w:rsidRDefault="00461511" w:rsidP="00750D08">
      <w:pPr>
        <w:spacing w:before="80" w:line="276" w:lineRule="auto"/>
        <w:ind w:left="720"/>
        <w:jc w:val="right"/>
      </w:pPr>
      <w:r>
        <w:rPr>
          <w:rFonts w:ascii="Helvetica Neue" w:eastAsia="Helvetica Neue" w:hAnsi="Helvetica Neue" w:cs="Helvetica Neue"/>
          <w:i/>
          <w:sz w:val="20"/>
          <w:szCs w:val="20"/>
        </w:rPr>
        <w:t>- CONFUCIUS (Chinese philosopher, 551 BC - 479 BC)</w:t>
      </w:r>
    </w:p>
    <w:p w:rsidR="00643C8A" w:rsidRDefault="00643C8A">
      <w:pPr>
        <w:spacing w:before="80" w:line="276" w:lineRule="auto"/>
        <w:jc w:val="center"/>
      </w:pPr>
    </w:p>
    <w:p w:rsidR="00643C8A" w:rsidRDefault="00643C8A">
      <w:pPr>
        <w:spacing w:before="80" w:line="276" w:lineRule="auto"/>
        <w:jc w:val="center"/>
      </w:pPr>
    </w:p>
    <w:p w:rsidR="00643C8A" w:rsidRDefault="00461511">
      <w:pPr>
        <w:spacing w:before="80" w:line="276" w:lineRule="auto"/>
      </w:pPr>
      <w:r>
        <w:rPr>
          <w:rFonts w:ascii="Helvetica Neue" w:eastAsia="Helvetica Neue" w:hAnsi="Helvetica Neue" w:cs="Helvetica Neue"/>
          <w:sz w:val="20"/>
          <w:szCs w:val="20"/>
        </w:rPr>
        <w:t>Beloved is the human being who was created in God’s image. It is indicative of a greater love still that it was made known to human beings that they were created in God’s image.</w:t>
      </w:r>
    </w:p>
    <w:p w:rsidR="00643C8A" w:rsidRDefault="00461511" w:rsidP="00750D08">
      <w:pPr>
        <w:spacing w:before="80" w:line="276" w:lineRule="auto"/>
        <w:jc w:val="right"/>
      </w:pPr>
      <w:r>
        <w:rPr>
          <w:rFonts w:ascii="Helvetica Neue" w:eastAsia="Helvetica Neue" w:hAnsi="Helvetica Neue" w:cs="Helvetica Neue"/>
          <w:i/>
          <w:sz w:val="20"/>
          <w:szCs w:val="20"/>
        </w:rPr>
        <w:t>- PIRKEI AVOT (ETHICS OF THE FATHERS) 3:18 (Talmud)</w:t>
      </w:r>
    </w:p>
    <w:p w:rsidR="00643C8A" w:rsidRDefault="00643C8A"/>
    <w:p w:rsidR="00643C8A" w:rsidRDefault="00643C8A"/>
    <w:p w:rsidR="00643C8A" w:rsidRDefault="00643C8A"/>
    <w:p w:rsidR="00643C8A" w:rsidRDefault="00643C8A"/>
    <w:p w:rsidR="00643C8A" w:rsidRDefault="00643C8A"/>
    <w:p w:rsidR="00643C8A" w:rsidRDefault="00643C8A"/>
    <w:p w:rsidR="00643C8A" w:rsidRDefault="00643C8A"/>
    <w:p w:rsidR="00643C8A" w:rsidRDefault="00643C8A"/>
    <w:p w:rsidR="00643C8A" w:rsidRDefault="00643C8A"/>
    <w:p w:rsidR="00643C8A" w:rsidRDefault="00643C8A"/>
    <w:p w:rsidR="00643C8A" w:rsidRDefault="00643C8A"/>
    <w:p w:rsidR="00643C8A" w:rsidRDefault="00643C8A"/>
    <w:p w:rsidR="00643C8A" w:rsidRPr="00750D08" w:rsidRDefault="00750D08" w:rsidP="00750D08">
      <w:pPr>
        <w:widowControl/>
        <w:spacing w:line="276" w:lineRule="auto"/>
        <w:jc w:val="center"/>
        <w:rPr>
          <w:rFonts w:ascii="Gotham Book" w:hAnsi="Gotham Book"/>
          <w:b/>
        </w:rPr>
      </w:pPr>
      <w:r w:rsidRPr="00750D08">
        <w:rPr>
          <w:rFonts w:ascii="Gotham Book" w:hAnsi="Gotham Book"/>
          <w:b/>
        </w:rPr>
        <w:t>Who Are You?</w:t>
      </w:r>
    </w:p>
    <w:p w:rsidR="00750D08" w:rsidRDefault="00750D08">
      <w:pPr>
        <w:widowControl/>
        <w:spacing w:line="276" w:lineRule="auto"/>
      </w:pPr>
    </w:p>
    <w:tbl>
      <w:tblPr>
        <w:tblStyle w:val="a0"/>
        <w:tblW w:w="1098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490"/>
      </w:tblGrid>
      <w:tr w:rsidR="00643C8A" w:rsidTr="00750D08">
        <w:tc>
          <w:tcPr>
            <w:tcW w:w="5490" w:type="dxa"/>
            <w:tcMar>
              <w:top w:w="100" w:type="dxa"/>
              <w:left w:w="100" w:type="dxa"/>
              <w:bottom w:w="100" w:type="dxa"/>
              <w:right w:w="100" w:type="dxa"/>
            </w:tcMar>
          </w:tcPr>
          <w:p w:rsidR="00643C8A" w:rsidRDefault="00461511">
            <w:pPr>
              <w:widowControl/>
              <w:spacing w:line="276" w:lineRule="auto"/>
              <w:jc w:val="center"/>
            </w:pPr>
            <w:bookmarkStart w:id="2" w:name="kix.xptxvcfk4jdl" w:colFirst="0" w:colLast="0"/>
            <w:bookmarkEnd w:id="2"/>
            <w:r>
              <w:rPr>
                <w:rFonts w:ascii="Arial" w:eastAsia="Arial" w:hAnsi="Arial" w:cs="Arial"/>
                <w:b/>
                <w:sz w:val="28"/>
                <w:szCs w:val="28"/>
                <w:u w:val="single"/>
              </w:rPr>
              <w:t>What I Am</w:t>
            </w:r>
          </w:p>
          <w:p w:rsidR="00643C8A" w:rsidRDefault="00461511">
            <w:pPr>
              <w:widowControl/>
              <w:spacing w:line="276" w:lineRule="auto"/>
              <w:jc w:val="center"/>
            </w:pPr>
            <w:r>
              <w:rPr>
                <w:rFonts w:ascii="Arial" w:eastAsia="Arial" w:hAnsi="Arial" w:cs="Arial"/>
                <w:i/>
                <w:sz w:val="20"/>
                <w:szCs w:val="20"/>
              </w:rPr>
              <w:t>(na</w:t>
            </w:r>
            <w:r>
              <w:rPr>
                <w:rFonts w:ascii="Arial" w:eastAsia="Arial" w:hAnsi="Arial" w:cs="Arial"/>
                <w:i/>
                <w:sz w:val="20"/>
                <w:szCs w:val="20"/>
              </w:rPr>
              <w:t>mes/titles/descriptors that you we</w:t>
            </w:r>
            <w:r w:rsidR="00750D08">
              <w:rPr>
                <w:rFonts w:ascii="Arial" w:eastAsia="Arial" w:hAnsi="Arial" w:cs="Arial"/>
                <w:i/>
                <w:sz w:val="20"/>
                <w:szCs w:val="20"/>
              </w:rPr>
              <w:t>ar</w:t>
            </w:r>
            <w:r>
              <w:rPr>
                <w:rFonts w:ascii="Arial" w:eastAsia="Arial" w:hAnsi="Arial" w:cs="Arial"/>
                <w:i/>
                <w:sz w:val="20"/>
                <w:szCs w:val="20"/>
              </w:rPr>
              <w:t xml:space="preserve"> proudly)</w:t>
            </w: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p w:rsidR="00643C8A" w:rsidRDefault="00643C8A">
            <w:pPr>
              <w:widowControl/>
              <w:spacing w:line="276" w:lineRule="auto"/>
            </w:pPr>
          </w:p>
        </w:tc>
        <w:tc>
          <w:tcPr>
            <w:tcW w:w="5490" w:type="dxa"/>
            <w:tcMar>
              <w:top w:w="100" w:type="dxa"/>
              <w:left w:w="100" w:type="dxa"/>
              <w:bottom w:w="100" w:type="dxa"/>
              <w:right w:w="100" w:type="dxa"/>
            </w:tcMar>
          </w:tcPr>
          <w:p w:rsidR="00643C8A" w:rsidRDefault="00461511">
            <w:pPr>
              <w:widowControl/>
              <w:spacing w:line="276" w:lineRule="auto"/>
              <w:jc w:val="center"/>
            </w:pPr>
            <w:r>
              <w:rPr>
                <w:rFonts w:ascii="Arial" w:eastAsia="Arial" w:hAnsi="Arial" w:cs="Arial"/>
                <w:b/>
                <w:sz w:val="28"/>
                <w:szCs w:val="28"/>
                <w:u w:val="single"/>
              </w:rPr>
              <w:t>What I’m Not</w:t>
            </w:r>
          </w:p>
          <w:p w:rsidR="00643C8A" w:rsidRDefault="00461511">
            <w:pPr>
              <w:widowControl/>
              <w:spacing w:line="276" w:lineRule="auto"/>
              <w:jc w:val="center"/>
            </w:pPr>
            <w:r>
              <w:rPr>
                <w:rFonts w:ascii="Arial" w:eastAsia="Arial" w:hAnsi="Arial" w:cs="Arial"/>
                <w:i/>
                <w:sz w:val="20"/>
                <w:szCs w:val="20"/>
              </w:rPr>
              <w:t xml:space="preserve">(names/titles/descriptors that </w:t>
            </w:r>
          </w:p>
          <w:p w:rsidR="00643C8A" w:rsidRDefault="00461511" w:rsidP="00750D08">
            <w:pPr>
              <w:widowControl/>
              <w:spacing w:line="276" w:lineRule="auto"/>
              <w:jc w:val="center"/>
            </w:pPr>
            <w:r>
              <w:rPr>
                <w:rFonts w:ascii="Arial" w:eastAsia="Arial" w:hAnsi="Arial" w:cs="Arial"/>
                <w:i/>
                <w:sz w:val="20"/>
                <w:szCs w:val="20"/>
              </w:rPr>
              <w:t xml:space="preserve">you don’t like and which </w:t>
            </w:r>
            <w:proofErr w:type="gramStart"/>
            <w:r>
              <w:rPr>
                <w:rFonts w:ascii="Arial" w:eastAsia="Arial" w:hAnsi="Arial" w:cs="Arial"/>
                <w:i/>
                <w:sz w:val="20"/>
                <w:szCs w:val="20"/>
              </w:rPr>
              <w:t xml:space="preserve">have </w:t>
            </w:r>
            <w:r w:rsidR="00750D08">
              <w:t xml:space="preserve"> </w:t>
            </w:r>
            <w:r>
              <w:rPr>
                <w:rFonts w:ascii="Arial" w:eastAsia="Arial" w:hAnsi="Arial" w:cs="Arial"/>
                <w:i/>
                <w:sz w:val="20"/>
                <w:szCs w:val="20"/>
              </w:rPr>
              <w:t>either</w:t>
            </w:r>
            <w:proofErr w:type="gramEnd"/>
            <w:r>
              <w:rPr>
                <w:rFonts w:ascii="Arial" w:eastAsia="Arial" w:hAnsi="Arial" w:cs="Arial"/>
                <w:i/>
                <w:sz w:val="20"/>
                <w:szCs w:val="20"/>
              </w:rPr>
              <w:t xml:space="preserve"> been applied to you in the past or that you worry have </w:t>
            </w:r>
            <w:r>
              <w:rPr>
                <w:rFonts w:ascii="Arial" w:eastAsia="Arial" w:hAnsi="Arial" w:cs="Arial"/>
                <w:i/>
                <w:sz w:val="20"/>
                <w:szCs w:val="20"/>
              </w:rPr>
              <w:t>been applied to you)</w:t>
            </w:r>
          </w:p>
          <w:p w:rsidR="00643C8A" w:rsidRDefault="00643C8A">
            <w:pPr>
              <w:widowControl/>
              <w:spacing w:line="276" w:lineRule="auto"/>
            </w:pPr>
          </w:p>
        </w:tc>
      </w:tr>
      <w:tr w:rsidR="00643C8A" w:rsidTr="00750D08">
        <w:trPr>
          <w:trHeight w:val="440"/>
        </w:trPr>
        <w:tc>
          <w:tcPr>
            <w:tcW w:w="10980" w:type="dxa"/>
            <w:gridSpan w:val="2"/>
            <w:tcMar>
              <w:top w:w="100" w:type="dxa"/>
              <w:left w:w="100" w:type="dxa"/>
              <w:bottom w:w="100" w:type="dxa"/>
              <w:right w:w="100" w:type="dxa"/>
            </w:tcMar>
          </w:tcPr>
          <w:p w:rsidR="00643C8A" w:rsidRDefault="00461511">
            <w:pPr>
              <w:widowControl/>
              <w:spacing w:line="276" w:lineRule="auto"/>
              <w:jc w:val="center"/>
            </w:pPr>
            <w:r>
              <w:rPr>
                <w:rFonts w:ascii="Arial" w:eastAsia="Arial" w:hAnsi="Arial" w:cs="Arial"/>
                <w:b/>
                <w:i/>
                <w:sz w:val="28"/>
                <w:szCs w:val="28"/>
                <w:u w:val="single"/>
              </w:rPr>
              <w:t>What I Hope to Be</w:t>
            </w:r>
          </w:p>
          <w:p w:rsidR="00643C8A" w:rsidRDefault="00461511">
            <w:pPr>
              <w:widowControl/>
              <w:spacing w:line="276" w:lineRule="auto"/>
              <w:jc w:val="center"/>
            </w:pPr>
            <w:r>
              <w:rPr>
                <w:rFonts w:ascii="Arial" w:eastAsia="Arial" w:hAnsi="Arial" w:cs="Arial"/>
                <w:i/>
                <w:sz w:val="20"/>
                <w:szCs w:val="20"/>
              </w:rPr>
              <w:t>(names/titles/descriptors that don’t apply to you yet but which you hope will someday)</w:t>
            </w:r>
          </w:p>
          <w:p w:rsidR="00643C8A" w:rsidRDefault="00643C8A">
            <w:pPr>
              <w:widowControl/>
              <w:spacing w:line="276" w:lineRule="auto"/>
            </w:pPr>
          </w:p>
          <w:p w:rsidR="00643C8A" w:rsidRDefault="00643C8A"/>
          <w:p w:rsidR="00643C8A" w:rsidRDefault="00643C8A"/>
          <w:p w:rsidR="00643C8A" w:rsidRDefault="00643C8A"/>
          <w:p w:rsidR="009E2F4F" w:rsidRDefault="009E2F4F"/>
        </w:tc>
      </w:tr>
    </w:tbl>
    <w:p w:rsidR="00643C8A" w:rsidRDefault="00643C8A" w:rsidP="009E2F4F">
      <w:pPr>
        <w:widowControl/>
      </w:pPr>
    </w:p>
    <w:sectPr w:rsidR="00643C8A">
      <w:headerReference w:type="default" r:id="rId7"/>
      <w:headerReference w:type="first" r:id="rId8"/>
      <w:footerReference w:type="first" r:id="rId9"/>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1511">
      <w:r>
        <w:separator/>
      </w:r>
    </w:p>
  </w:endnote>
  <w:endnote w:type="continuationSeparator" w:id="0">
    <w:p w:rsidR="00000000" w:rsidRDefault="0046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8A" w:rsidRDefault="00461511">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643C8A" w:rsidRDefault="00461511">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643C8A" w:rsidRDefault="00643C8A">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1511">
      <w:r>
        <w:separator/>
      </w:r>
    </w:p>
  </w:footnote>
  <w:footnote w:type="continuationSeparator" w:id="0">
    <w:p w:rsidR="00000000" w:rsidRDefault="00461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8A" w:rsidRDefault="00461511">
    <w:pPr>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643C8A" w:rsidRDefault="00643C8A">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643C8A" w:rsidRDefault="00643C8A">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8A" w:rsidRDefault="00461511">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643C8A" w:rsidRDefault="00461511">
    <w:pPr>
      <w:jc w:val="center"/>
    </w:pPr>
    <w:r>
      <w:rPr>
        <w:rFonts w:ascii="Montserrat" w:eastAsia="Montserrat" w:hAnsi="Montserrat" w:cs="Montserrat"/>
        <w:b/>
        <w:smallCaps/>
        <w:color w:val="00A99D"/>
        <w:sz w:val="32"/>
        <w:szCs w:val="32"/>
      </w:rPr>
      <w:t>CORNERSTONE 2017 RESOURCE</w:t>
    </w:r>
  </w:p>
  <w:p w:rsidR="00643C8A" w:rsidRDefault="00643C8A">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616"/>
    <w:multiLevelType w:val="multilevel"/>
    <w:tmpl w:val="282ECFD2"/>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41C740D"/>
    <w:multiLevelType w:val="multilevel"/>
    <w:tmpl w:val="E03E2E22"/>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65E1BB7"/>
    <w:multiLevelType w:val="multilevel"/>
    <w:tmpl w:val="E988A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6A66E06"/>
    <w:multiLevelType w:val="multilevel"/>
    <w:tmpl w:val="47D66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964C07"/>
    <w:multiLevelType w:val="multilevel"/>
    <w:tmpl w:val="ED8C96C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15:restartNumberingAfterBreak="0">
    <w:nsid w:val="2BEA59F3"/>
    <w:multiLevelType w:val="multilevel"/>
    <w:tmpl w:val="05C0D9D8"/>
    <w:lvl w:ilvl="0">
      <w:start w:val="1"/>
      <w:numFmt w:val="bullet"/>
      <w:lvlText w:val=""/>
      <w:lvlJc w:val="left"/>
      <w:pPr>
        <w:ind w:left="2160" w:firstLine="1800"/>
      </w:pPr>
      <w:rPr>
        <w:rFonts w:ascii="Wingdings" w:hAnsi="Wingdings" w:hint="default"/>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15:restartNumberingAfterBreak="0">
    <w:nsid w:val="2CD80898"/>
    <w:multiLevelType w:val="multilevel"/>
    <w:tmpl w:val="C446647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15:restartNumberingAfterBreak="0">
    <w:nsid w:val="309E51B6"/>
    <w:multiLevelType w:val="multilevel"/>
    <w:tmpl w:val="7896B150"/>
    <w:lvl w:ilvl="0">
      <w:start w:val="1"/>
      <w:numFmt w:val="bullet"/>
      <w:lvlText w:val="o"/>
      <w:lvlJc w:val="left"/>
      <w:pPr>
        <w:ind w:left="1080" w:firstLine="360"/>
      </w:pPr>
      <w:rPr>
        <w:rFonts w:ascii="Courier New" w:hAnsi="Courier New" w:cs="Courier New" w:hint="default"/>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8" w15:restartNumberingAfterBreak="0">
    <w:nsid w:val="31710339"/>
    <w:multiLevelType w:val="multilevel"/>
    <w:tmpl w:val="B4280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1C566CB"/>
    <w:multiLevelType w:val="multilevel"/>
    <w:tmpl w:val="AB7C4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1503F84"/>
    <w:multiLevelType w:val="multilevel"/>
    <w:tmpl w:val="F168E6DC"/>
    <w:lvl w:ilvl="0">
      <w:start w:val="1"/>
      <w:numFmt w:val="bullet"/>
      <w:lvlText w:val=""/>
      <w:lvlJc w:val="left"/>
      <w:pPr>
        <w:ind w:left="2160" w:firstLine="1800"/>
      </w:pPr>
      <w:rPr>
        <w:rFonts w:ascii="Wingdings" w:hAnsi="Wingdings" w:hint="default"/>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5A3F63B3"/>
    <w:multiLevelType w:val="multilevel"/>
    <w:tmpl w:val="47388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12A4E00"/>
    <w:multiLevelType w:val="multilevel"/>
    <w:tmpl w:val="C1766902"/>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63033334"/>
    <w:multiLevelType w:val="hybridMultilevel"/>
    <w:tmpl w:val="1230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6178"/>
    <w:multiLevelType w:val="multilevel"/>
    <w:tmpl w:val="13B8C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77F00794"/>
    <w:multiLevelType w:val="multilevel"/>
    <w:tmpl w:val="DB3E5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D1D24E3"/>
    <w:multiLevelType w:val="multilevel"/>
    <w:tmpl w:val="BFFE0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6"/>
  </w:num>
  <w:num w:numId="3">
    <w:abstractNumId w:val="3"/>
  </w:num>
  <w:num w:numId="4">
    <w:abstractNumId w:val="11"/>
  </w:num>
  <w:num w:numId="5">
    <w:abstractNumId w:val="8"/>
  </w:num>
  <w:num w:numId="6">
    <w:abstractNumId w:val="2"/>
  </w:num>
  <w:num w:numId="7">
    <w:abstractNumId w:val="12"/>
  </w:num>
  <w:num w:numId="8">
    <w:abstractNumId w:val="4"/>
  </w:num>
  <w:num w:numId="9">
    <w:abstractNumId w:val="14"/>
  </w:num>
  <w:num w:numId="10">
    <w:abstractNumId w:val="6"/>
  </w:num>
  <w:num w:numId="11">
    <w:abstractNumId w:val="13"/>
  </w:num>
  <w:num w:numId="12">
    <w:abstractNumId w:val="5"/>
  </w:num>
  <w:num w:numId="13">
    <w:abstractNumId w:val="10"/>
  </w:num>
  <w:num w:numId="14">
    <w:abstractNumId w:val="15"/>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8A"/>
    <w:rsid w:val="00461511"/>
    <w:rsid w:val="00576786"/>
    <w:rsid w:val="00643C8A"/>
    <w:rsid w:val="00750D08"/>
    <w:rsid w:val="009E2F4F"/>
    <w:rsid w:val="00F5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AE70"/>
  <w15:docId w15:val="{24DD7747-91B2-4281-B7FD-C0B00E79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76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3</cp:revision>
  <dcterms:created xsi:type="dcterms:W3CDTF">2017-04-07T18:32:00Z</dcterms:created>
  <dcterms:modified xsi:type="dcterms:W3CDTF">2017-04-07T18:34:00Z</dcterms:modified>
</cp:coreProperties>
</file>